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bookmarkEnd w:id="0"/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一、</w:t>
      </w:r>
      <w:r>
        <w:rPr>
          <w:rStyle w:val="5"/>
          <w:sz w:val="32"/>
          <w:szCs w:val="32"/>
        </w:rPr>
        <w:t>周水子机场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建议乘出租车至开发区不夜城酒店(开发区快轨站对面)，31.3公里，约100元。或乘开发区方向机场巴士，50元/位。</w:t>
      </w:r>
    </w:p>
    <w:p>
      <w:pPr>
        <w:spacing w:line="600" w:lineRule="exact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二、</w:t>
      </w:r>
      <w:r>
        <w:rPr>
          <w:rStyle w:val="5"/>
          <w:sz w:val="32"/>
          <w:szCs w:val="32"/>
        </w:rPr>
        <w:t>大连火车站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建议乘坐快轨，由火车站北出口出站，乘快轨到开发区站下车，出站口（辽河西路）对面即是。如乘坐出租车，29.1公里，约80元。</w:t>
      </w:r>
    </w:p>
    <w:p>
      <w:pPr>
        <w:spacing w:line="600" w:lineRule="exact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三、</w:t>
      </w:r>
      <w:r>
        <w:rPr>
          <w:rStyle w:val="5"/>
          <w:sz w:val="32"/>
          <w:szCs w:val="32"/>
        </w:rPr>
        <w:t>大连北站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建议乘出租车至开发区不夜城酒店(开发区快轨站对面)，17.5公里，约40元。</w:t>
      </w:r>
    </w:p>
    <w:p/>
    <w:p/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2788B"/>
    <w:rsid w:val="3EF2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2021-06-02T07:49:00Z</dcterms:created>
  <dc:creator>Jiawei</dc:creator>
  <cp:lastModifiedBy>Jiawei</cp:lastModifiedBy>
  <dcterms:modified xsi:type="dcterms:W3CDTF">2021-06-02T07:50:29Z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