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default" w:ascii="黑体" w:hAnsi="黑体" w:eastAsia="黑体" w:cs="黑体"/>
          <w:lang w:val="en-US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一、机场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萧山机场至绍兴市上虞区余坤墨尔顿酒店（车程约1个小时）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二、铁路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</w:rPr>
        <w:t>高铁绍兴东站至绍兴市上虞区余坤墨尔顿酒店（车程约10分钟）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三、高速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从道墟出口（较近）或东关出口下高速，到绍兴市上虞区余坤墨尔顿酒店。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01E40F6A"/>
    <w:rsid w:val="01E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2023-05-09T05:14:00Z</dcterms:created>
  <dc:creator>xuesh</dc:creator>
  <cp:lastModifiedBy>xuesh</cp:lastModifiedBy>
  <dcterms:modified xsi:type="dcterms:W3CDTF">2023-05-09T05:15:16Z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C239959FC2C347DCA57F69F8E0F2F5B1_11</vt:lpwstr>
  </property>
</Properties>
</file>