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ind w:right="320"/>
        <w:jc w:val="left"/>
        <w:rPr>
          <w:rFonts w:ascii="黑体" w:hAnsi="黑体" w:eastAsia="黑体" w:cs="黑体"/>
          <w:sz w:val="32"/>
          <w:szCs w:val="32"/>
          <w:lang w:bidi="ar"/>
        </w:rPr>
      </w:pPr>
      <w:r>
        <w:rPr>
          <w:rFonts w:hint="eastAsia" w:ascii="黑体" w:hAnsi="黑体" w:eastAsia="黑体" w:cs="黑体"/>
          <w:sz w:val="32"/>
          <w:szCs w:val="32"/>
          <w:lang w:bidi="ar"/>
        </w:rPr>
        <w:t>附件2</w:t>
      </w:r>
    </w:p>
    <w:p>
      <w:pPr>
        <w:widowControl w:val="0"/>
        <w:spacing w:line="580" w:lineRule="exact"/>
        <w:ind w:right="320"/>
        <w:jc w:val="left"/>
        <w:rPr>
          <w:rFonts w:eastAsia="黑体"/>
          <w:sz w:val="32"/>
          <w:szCs w:val="32"/>
          <w:lang w:bidi="ar"/>
        </w:rPr>
      </w:pPr>
    </w:p>
    <w:p>
      <w:pPr>
        <w:widowControl w:val="0"/>
        <w:spacing w:line="580" w:lineRule="exact"/>
        <w:ind w:right="320"/>
        <w:jc w:val="center"/>
        <w:rPr>
          <w:rFonts w:hint="eastAsia" w:ascii="方正小标宋简体" w:eastAsia="方正小标宋简体"/>
          <w:kern w:val="2"/>
          <w:sz w:val="44"/>
          <w:szCs w:val="44"/>
          <w:lang w:bidi="ar"/>
        </w:rPr>
      </w:pPr>
      <w:r>
        <w:rPr>
          <w:rFonts w:hint="eastAsia" w:ascii="方正小标宋简体" w:eastAsia="方正小标宋简体"/>
          <w:kern w:val="2"/>
          <w:sz w:val="44"/>
          <w:szCs w:val="44"/>
          <w:lang w:bidi="ar"/>
        </w:rPr>
        <w:t>2023年“科创中国”中医药领域典型案例</w:t>
      </w:r>
    </w:p>
    <w:p>
      <w:pPr>
        <w:widowControl w:val="0"/>
        <w:spacing w:line="580" w:lineRule="exact"/>
        <w:ind w:right="320"/>
        <w:jc w:val="center"/>
        <w:rPr>
          <w:rFonts w:hint="eastAsia" w:ascii="方正小标宋简体" w:eastAsia="方正小标宋简体"/>
          <w:kern w:val="2"/>
          <w:sz w:val="44"/>
          <w:szCs w:val="44"/>
        </w:rPr>
      </w:pPr>
      <w:r>
        <w:rPr>
          <w:rFonts w:hint="eastAsia" w:ascii="方正小标宋简体" w:eastAsia="方正小标宋简体"/>
          <w:kern w:val="2"/>
          <w:sz w:val="44"/>
          <w:szCs w:val="44"/>
          <w:lang w:bidi="ar"/>
        </w:rPr>
        <w:t>申报样表</w:t>
      </w:r>
    </w:p>
    <w:p>
      <w:pPr>
        <w:widowControl w:val="0"/>
        <w:spacing w:line="580" w:lineRule="exact"/>
        <w:ind w:right="320"/>
        <w:jc w:val="center"/>
        <w:rPr>
          <w:rFonts w:hint="eastAsia" w:ascii="小标宋" w:eastAsia="小标宋" w:cs="小标宋"/>
          <w:color w:val="000000"/>
          <w:kern w:val="2"/>
          <w:sz w:val="32"/>
          <w:szCs w:val="32"/>
        </w:rPr>
      </w:pPr>
      <w:r>
        <w:rPr>
          <w:rFonts w:hint="eastAsia" w:ascii="小标宋" w:eastAsia="小标宋" w:cs="小标宋"/>
          <w:color w:val="000000"/>
          <w:kern w:val="2"/>
          <w:sz w:val="32"/>
          <w:szCs w:val="32"/>
          <w:lang w:bidi="ar"/>
        </w:rPr>
        <w:t xml:space="preserve"> </w:t>
      </w:r>
    </w:p>
    <w:tbl>
      <w:tblPr>
        <w:tblStyle w:val="2"/>
        <w:tblW w:w="0" w:type="auto"/>
        <w:jc w:val="center"/>
        <w:tblLayout w:type="fixed"/>
        <w:tblCellMar>
          <w:top w:w="0" w:type="dxa"/>
          <w:left w:w="0" w:type="dxa"/>
          <w:bottom w:w="0" w:type="dxa"/>
          <w:right w:w="0" w:type="dxa"/>
        </w:tblCellMar>
      </w:tblPr>
      <w:tblGrid>
        <w:gridCol w:w="269"/>
        <w:gridCol w:w="703"/>
        <w:gridCol w:w="1810"/>
        <w:gridCol w:w="1905"/>
        <w:gridCol w:w="1202"/>
        <w:gridCol w:w="2696"/>
        <w:gridCol w:w="229"/>
      </w:tblGrid>
      <w:tr>
        <w:tblPrEx>
          <w:tblCellMar>
            <w:top w:w="0" w:type="dxa"/>
            <w:left w:w="0" w:type="dxa"/>
            <w:bottom w:w="0" w:type="dxa"/>
            <w:right w:w="0" w:type="dxa"/>
          </w:tblCellMar>
        </w:tblPrEx>
        <w:trPr>
          <w:gridAfter w:val="1"/>
          <w:wAfter w:w="229" w:type="dxa"/>
          <w:trHeight w:val="749" w:hRule="atLeast"/>
          <w:jc w:val="center"/>
        </w:trPr>
        <w:tc>
          <w:tcPr>
            <w:tcW w:w="8585" w:type="dxa"/>
            <w:gridSpan w:val="6"/>
            <w:tcBorders>
              <w:top w:val="single" w:color="000000" w:sz="6" w:space="0"/>
              <w:left w:val="single" w:color="000000" w:sz="6" w:space="0"/>
              <w:bottom w:val="nil"/>
              <w:right w:val="single" w:color="000000" w:sz="6" w:space="0"/>
            </w:tcBorders>
            <w:shd w:val="clear" w:color="auto" w:fill="FFFFFF"/>
            <w:noWrap w:val="0"/>
            <w:tcMar>
              <w:top w:w="0" w:type="dxa"/>
              <w:left w:w="30" w:type="dxa"/>
              <w:bottom w:w="0" w:type="dxa"/>
              <w:right w:w="30" w:type="dxa"/>
            </w:tcMar>
            <w:vAlign w:val="center"/>
          </w:tcPr>
          <w:p>
            <w:pPr>
              <w:widowControl w:val="0"/>
              <w:spacing w:line="560" w:lineRule="exact"/>
              <w:jc w:val="center"/>
              <w:rPr>
                <w:rFonts w:hint="eastAsia" w:ascii="小标宋" w:hAnsi="仿宋" w:eastAsia="小标宋" w:cs="宋体"/>
                <w:kern w:val="2"/>
                <w:sz w:val="44"/>
                <w:szCs w:val="44"/>
              </w:rPr>
            </w:pPr>
            <w:r>
              <w:rPr>
                <w:rFonts w:hint="eastAsia" w:ascii="小标宋" w:hAnsi="仿宋" w:eastAsia="小标宋" w:cs="宋体"/>
                <w:kern w:val="2"/>
                <w:sz w:val="44"/>
                <w:szCs w:val="44"/>
                <w:lang w:bidi="ar"/>
              </w:rPr>
              <w:t>先导技术典型案例申报表</w:t>
            </w: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restart"/>
            <w:tcBorders>
              <w:top w:val="single" w:color="000000" w:sz="6" w:space="0"/>
              <w:left w:val="single" w:color="000000" w:sz="6" w:space="0"/>
              <w:bottom w:val="nil"/>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基本</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情况</w:t>
            </w:r>
          </w:p>
        </w:tc>
        <w:tc>
          <w:tcPr>
            <w:tcW w:w="1810" w:type="dxa"/>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技术名称</w:t>
            </w:r>
          </w:p>
        </w:tc>
        <w:tc>
          <w:tcPr>
            <w:tcW w:w="5803" w:type="dxa"/>
            <w:gridSpan w:val="3"/>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continue"/>
            <w:tcBorders>
              <w:top w:val="single" w:color="000000" w:sz="6" w:space="0"/>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所属单位</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（团队）名称</w:t>
            </w:r>
          </w:p>
        </w:tc>
        <w:tc>
          <w:tcPr>
            <w:tcW w:w="5803"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continue"/>
            <w:tcBorders>
              <w:top w:val="single" w:color="000000" w:sz="6" w:space="0"/>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所属领域</w:t>
            </w:r>
          </w:p>
        </w:tc>
        <w:tc>
          <w:tcPr>
            <w:tcW w:w="5803"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ind w:firstLine="960" w:firstLineChars="400"/>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临床研究□           基础研究□</w:t>
            </w:r>
          </w:p>
          <w:p>
            <w:pPr>
              <w:widowControl w:val="0"/>
              <w:ind w:firstLine="960" w:firstLineChars="400"/>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技术应用□           其他□</w:t>
            </w: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continue"/>
            <w:tcBorders>
              <w:top w:val="single" w:color="000000" w:sz="6" w:space="0"/>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重点服务行业及应用领域</w:t>
            </w:r>
          </w:p>
        </w:tc>
        <w:tc>
          <w:tcPr>
            <w:tcW w:w="5803"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（参照GB/T4754-2017规定的中类和小类填写）</w:t>
            </w: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continue"/>
            <w:tcBorders>
              <w:top w:val="single" w:color="000000" w:sz="6" w:space="0"/>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nil"/>
              <w:left w:val="nil"/>
              <w:bottom w:val="single" w:color="auto" w:sz="4" w:space="0"/>
              <w:right w:val="single" w:color="auto"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技术成熟度</w:t>
            </w:r>
          </w:p>
        </w:tc>
        <w:tc>
          <w:tcPr>
            <w:tcW w:w="5803" w:type="dxa"/>
            <w:gridSpan w:val="3"/>
            <w:tcBorders>
              <w:top w:val="nil"/>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（可参照“技术就绪水平量值” GB/T 2290-2009测算；填写TRL1-TRL9之间的值）</w:t>
            </w: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continue"/>
            <w:tcBorders>
              <w:top w:val="single" w:color="000000" w:sz="6" w:space="0"/>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single" w:color="auto" w:sz="4" w:space="0"/>
              <w:left w:val="nil"/>
              <w:bottom w:val="single" w:color="auto" w:sz="6" w:space="0"/>
              <w:right w:val="single" w:color="auto"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技术成果转化</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形式（可多选）</w:t>
            </w:r>
          </w:p>
        </w:tc>
        <w:tc>
          <w:tcPr>
            <w:tcW w:w="5803"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
                <w:kern w:val="2"/>
                <w:sz w:val="24"/>
                <w:szCs w:val="24"/>
                <w:lang w:bidi="ar"/>
              </w:rPr>
              <w:t>可进行交易</w:t>
            </w:r>
            <w:r>
              <w:rPr>
                <w:rFonts w:hint="eastAsia" w:ascii="仿宋_GB2312" w:hAnsi="仿宋" w:eastAsia="仿宋_GB2312" w:cs="仿宋_GB2312"/>
                <w:kern w:val="2"/>
                <w:sz w:val="24"/>
                <w:szCs w:val="24"/>
                <w:lang w:bidi="ar"/>
              </w:rPr>
              <w:t>□</w:t>
            </w:r>
            <w:r>
              <w:rPr>
                <w:rFonts w:hint="eastAsia" w:ascii="仿宋_GB2312" w:hAnsi="仿宋" w:eastAsia="仿宋_GB2312" w:cs="仿宋"/>
                <w:kern w:val="2"/>
                <w:sz w:val="24"/>
                <w:szCs w:val="24"/>
                <w:lang w:bidi="ar"/>
              </w:rPr>
              <w:t xml:space="preserve">  在内部进行转化</w:t>
            </w:r>
            <w:r>
              <w:rPr>
                <w:rFonts w:hint="eastAsia" w:ascii="仿宋_GB2312" w:hAnsi="仿宋" w:eastAsia="仿宋_GB2312" w:cs="仿宋_GB2312"/>
                <w:kern w:val="2"/>
                <w:sz w:val="24"/>
                <w:szCs w:val="24"/>
                <w:lang w:bidi="ar"/>
              </w:rPr>
              <w:t>□</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
                <w:kern w:val="2"/>
                <w:sz w:val="24"/>
                <w:szCs w:val="24"/>
                <w:lang w:bidi="ar"/>
              </w:rPr>
              <w:t>只能合作生产</w:t>
            </w:r>
            <w:r>
              <w:rPr>
                <w:rFonts w:hint="eastAsia" w:ascii="仿宋_GB2312" w:hAnsi="仿宋" w:eastAsia="仿宋_GB2312" w:cs="仿宋_GB2312"/>
                <w:kern w:val="2"/>
                <w:sz w:val="24"/>
                <w:szCs w:val="24"/>
                <w:lang w:bidi="ar"/>
              </w:rPr>
              <w:t xml:space="preserve">□  </w:t>
            </w:r>
            <w:r>
              <w:rPr>
                <w:rFonts w:hint="eastAsia" w:ascii="仿宋_GB2312" w:hAnsi="仿宋" w:eastAsia="仿宋_GB2312" w:cs="仿宋"/>
                <w:kern w:val="2"/>
                <w:sz w:val="24"/>
                <w:szCs w:val="24"/>
                <w:lang w:bidi="ar"/>
              </w:rPr>
              <w:t>已经有合作</w:t>
            </w:r>
            <w:r>
              <w:rPr>
                <w:rFonts w:hint="eastAsia" w:ascii="仿宋_GB2312" w:hAnsi="仿宋" w:eastAsia="仿宋_GB2312" w:cs="仿宋_GB2312"/>
                <w:kern w:val="2"/>
                <w:sz w:val="24"/>
                <w:szCs w:val="24"/>
                <w:lang w:bidi="ar"/>
              </w:rPr>
              <w:t xml:space="preserve">□  </w:t>
            </w:r>
            <w:r>
              <w:rPr>
                <w:rFonts w:hint="eastAsia" w:ascii="仿宋_GB2312" w:hAnsi="仿宋" w:eastAsia="仿宋_GB2312" w:cs="仿宋"/>
                <w:kern w:val="2"/>
                <w:sz w:val="24"/>
                <w:szCs w:val="24"/>
                <w:lang w:bidi="ar"/>
              </w:rPr>
              <w:t>不能再次转化</w:t>
            </w:r>
            <w:r>
              <w:rPr>
                <w:rFonts w:hint="eastAsia" w:ascii="仿宋_GB2312" w:hAnsi="仿宋" w:eastAsia="仿宋_GB2312" w:cs="仿宋_GB2312"/>
                <w:kern w:val="2"/>
                <w:sz w:val="24"/>
                <w:szCs w:val="24"/>
                <w:lang w:bidi="ar"/>
              </w:rPr>
              <w:t>□</w:t>
            </w: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restart"/>
            <w:tcBorders>
              <w:top w:val="nil"/>
              <w:left w:val="single" w:color="000000" w:sz="6" w:space="0"/>
              <w:bottom w:val="nil"/>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团队</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基本</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情况</w:t>
            </w:r>
          </w:p>
        </w:tc>
        <w:tc>
          <w:tcPr>
            <w:tcW w:w="1810"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联系人</w:t>
            </w:r>
          </w:p>
        </w:tc>
        <w:tc>
          <w:tcPr>
            <w:tcW w:w="1905"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p>
        </w:tc>
        <w:tc>
          <w:tcPr>
            <w:tcW w:w="1202"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电话</w:t>
            </w:r>
          </w:p>
        </w:tc>
        <w:tc>
          <w:tcPr>
            <w:tcW w:w="2696"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continue"/>
            <w:tcBorders>
              <w:top w:val="nil"/>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地址</w:t>
            </w:r>
          </w:p>
        </w:tc>
        <w:tc>
          <w:tcPr>
            <w:tcW w:w="5803"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gridSpan w:val="2"/>
            <w:vMerge w:val="continue"/>
            <w:tcBorders>
              <w:top w:val="nil"/>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邮箱</w:t>
            </w:r>
          </w:p>
        </w:tc>
        <w:tc>
          <w:tcPr>
            <w:tcW w:w="5803"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2848" w:hRule="atLeast"/>
          <w:jc w:val="center"/>
        </w:trPr>
        <w:tc>
          <w:tcPr>
            <w:tcW w:w="972" w:type="dxa"/>
            <w:gridSpan w:val="2"/>
            <w:vMerge w:val="continue"/>
            <w:tcBorders>
              <w:top w:val="nil"/>
              <w:left w:val="single" w:color="000000" w:sz="6" w:space="0"/>
              <w:bottom w:val="nil"/>
              <w:right w:val="single" w:color="000000" w:sz="6" w:space="0"/>
            </w:tcBorders>
            <w:shd w:val="clear" w:color="auto" w:fill="auto"/>
            <w:noWrap w:val="0"/>
            <w:vAlign w:val="center"/>
          </w:tcPr>
          <w:p>
            <w:pPr>
              <w:overflowPunct/>
              <w:autoSpaceDE/>
              <w:autoSpaceDN/>
              <w:adjustRightInd/>
              <w:jc w:val="left"/>
              <w:rPr>
                <w:rFonts w:ascii="仿宋_GB2312" w:hAnsi="仿宋" w:eastAsia="仿宋_GB2312" w:cs="仿宋_GB2312"/>
                <w:kern w:val="2"/>
                <w:sz w:val="24"/>
                <w:szCs w:val="24"/>
              </w:rPr>
            </w:pPr>
          </w:p>
        </w:tc>
        <w:tc>
          <w:tcPr>
            <w:tcW w:w="181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widowControl w:val="0"/>
              <w:jc w:val="center"/>
              <w:rPr>
                <w:rFonts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技术团队简介（200字）</w:t>
            </w:r>
          </w:p>
        </w:tc>
        <w:tc>
          <w:tcPr>
            <w:tcW w:w="5803" w:type="dxa"/>
            <w:gridSpan w:val="3"/>
            <w:tcBorders>
              <w:top w:val="single" w:color="auto" w:sz="4" w:space="0"/>
              <w:left w:val="nil"/>
              <w:bottom w:val="single" w:color="000000" w:sz="6" w:space="0"/>
              <w:right w:val="single" w:color="000000" w:sz="6" w:space="0"/>
            </w:tcBorders>
            <w:shd w:val="clear" w:color="auto" w:fill="FFFFFF"/>
            <w:noWrap w:val="0"/>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Before w:val="1"/>
          <w:wBefore w:w="269" w:type="dxa"/>
          <w:trHeight w:val="2812"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snapToGrid w:val="0"/>
              <w:jc w:val="left"/>
              <w:rPr>
                <w:rFonts w:ascii="仿宋_GB2312" w:hAnsi="仿宋" w:eastAsia="仿宋_GB2312" w:cs="仿宋"/>
                <w:kern w:val="2"/>
                <w:sz w:val="24"/>
                <w:szCs w:val="24"/>
              </w:rPr>
            </w:pPr>
            <w:r>
              <w:rPr>
                <w:rFonts w:hint="eastAsia" w:ascii="仿宋_GB2312" w:hAnsi="仿宋" w:eastAsia="仿宋_GB2312" w:cs="仿宋"/>
                <w:kern w:val="2"/>
                <w:sz w:val="24"/>
                <w:szCs w:val="24"/>
                <w:lang w:bidi="ar"/>
              </w:rPr>
              <w:t>一、技术介绍（400-600字）</w:t>
            </w: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Before w:val="1"/>
          <w:wBefore w:w="269" w:type="dxa"/>
          <w:trHeight w:val="3251"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二、技术应用场景介绍（400-600字）</w:t>
            </w:r>
          </w:p>
        </w:tc>
      </w:tr>
      <w:tr>
        <w:tblPrEx>
          <w:tblCellMar>
            <w:top w:w="0" w:type="dxa"/>
            <w:left w:w="0" w:type="dxa"/>
            <w:bottom w:w="0" w:type="dxa"/>
            <w:right w:w="0" w:type="dxa"/>
          </w:tblCellMar>
        </w:tblPrEx>
        <w:trPr>
          <w:gridBefore w:val="1"/>
          <w:wBefore w:w="269" w:type="dxa"/>
          <w:trHeight w:val="3295"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三、技术知识产权情况</w:t>
            </w:r>
            <w:r>
              <w:rPr>
                <w:rFonts w:hint="eastAsia" w:ascii="仿宋_GB2312" w:hAnsi="宋体" w:eastAsia="仿宋_GB2312" w:cs="仿宋"/>
                <w:kern w:val="2"/>
                <w:sz w:val="24"/>
                <w:szCs w:val="24"/>
                <w:lang w:bidi="ar"/>
              </w:rPr>
              <w:t>（仅限具有发明专利的技术、工艺、材料、产品或生物品种，或技术成果关键功能相关论文的发表情况）</w:t>
            </w:r>
          </w:p>
        </w:tc>
      </w:tr>
      <w:tr>
        <w:tblPrEx>
          <w:tblCellMar>
            <w:top w:w="0" w:type="dxa"/>
            <w:left w:w="0" w:type="dxa"/>
            <w:bottom w:w="0" w:type="dxa"/>
            <w:right w:w="0" w:type="dxa"/>
          </w:tblCellMar>
        </w:tblPrEx>
        <w:trPr>
          <w:gridBefore w:val="1"/>
          <w:wBefore w:w="269" w:type="dxa"/>
          <w:trHeight w:val="3434"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四、技术获奖情况</w:t>
            </w:r>
            <w:r>
              <w:rPr>
                <w:rFonts w:hint="eastAsia" w:ascii="仿宋_GB2312" w:hAnsi="宋体" w:eastAsia="仿宋_GB2312" w:cs="仿宋"/>
                <w:kern w:val="2"/>
                <w:sz w:val="24"/>
                <w:szCs w:val="24"/>
                <w:lang w:bidi="ar"/>
              </w:rPr>
              <w:t>（包括国家奖、省部级奖、全国学会奖、行业奖及获奖时间）</w:t>
            </w:r>
          </w:p>
        </w:tc>
      </w:tr>
      <w:tr>
        <w:tblPrEx>
          <w:tblCellMar>
            <w:top w:w="0" w:type="dxa"/>
            <w:left w:w="0" w:type="dxa"/>
            <w:bottom w:w="0" w:type="dxa"/>
            <w:right w:w="0" w:type="dxa"/>
          </w:tblCellMar>
        </w:tblPrEx>
        <w:trPr>
          <w:gridBefore w:val="1"/>
          <w:wBefore w:w="269" w:type="dxa"/>
          <w:trHeight w:val="3175"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五、经济效益</w:t>
            </w:r>
            <w:r>
              <w:rPr>
                <w:rFonts w:hint="eastAsia" w:ascii="仿宋_GB2312" w:hAnsi="宋体" w:eastAsia="仿宋_GB2312" w:cs="仿宋"/>
                <w:kern w:val="2"/>
                <w:sz w:val="24"/>
                <w:szCs w:val="24"/>
                <w:lang w:bidi="ar"/>
              </w:rPr>
              <w:t>（指技术形成产品预期达到的所在行业市场占有率及经济收入或成本降低额）</w:t>
            </w:r>
          </w:p>
        </w:tc>
      </w:tr>
      <w:tr>
        <w:tblPrEx>
          <w:tblCellMar>
            <w:top w:w="0" w:type="dxa"/>
            <w:left w:w="0" w:type="dxa"/>
            <w:bottom w:w="0" w:type="dxa"/>
            <w:right w:w="0" w:type="dxa"/>
          </w:tblCellMar>
        </w:tblPrEx>
        <w:trPr>
          <w:gridBefore w:val="1"/>
          <w:wBefore w:w="269" w:type="dxa"/>
          <w:trHeight w:val="2583"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六、社会效益</w:t>
            </w:r>
            <w:r>
              <w:rPr>
                <w:rFonts w:hint="eastAsia" w:ascii="仿宋_GB2312" w:hAnsi="宋体" w:eastAsia="仿宋_GB2312" w:cs="仿宋"/>
                <w:kern w:val="2"/>
                <w:sz w:val="24"/>
                <w:szCs w:val="24"/>
                <w:lang w:bidi="ar"/>
              </w:rPr>
              <w:t>（指对行业或社会发展所起的作用，如解决行业关键技术的“卡脖子”问题、解决国家重大需求、提高人民生活质量和健康水平等方面）</w:t>
            </w:r>
          </w:p>
        </w:tc>
      </w:tr>
      <w:tr>
        <w:tblPrEx>
          <w:tblCellMar>
            <w:top w:w="0" w:type="dxa"/>
            <w:left w:w="0" w:type="dxa"/>
            <w:bottom w:w="0" w:type="dxa"/>
            <w:right w:w="0" w:type="dxa"/>
          </w:tblCellMar>
        </w:tblPrEx>
        <w:trPr>
          <w:gridBefore w:val="1"/>
          <w:wBefore w:w="269" w:type="dxa"/>
          <w:trHeight w:val="3175"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jc w:val="lef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申报单位意见</w:t>
            </w: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ind w:right="240"/>
              <w:jc w:val="righ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申报单位公章</w:t>
            </w:r>
          </w:p>
          <w:p>
            <w:pPr>
              <w:widowControl w:val="0"/>
              <w:ind w:right="480"/>
              <w:jc w:val="right"/>
              <w:rPr>
                <w:rFonts w:hint="eastAsia" w:ascii="仿宋_GB2312" w:hAnsi="仿宋" w:eastAsia="仿宋_GB2312" w:cs="仿宋_GB2312"/>
                <w:kern w:val="2"/>
                <w:sz w:val="24"/>
                <w:szCs w:val="24"/>
              </w:rPr>
            </w:pPr>
          </w:p>
          <w:p>
            <w:pPr>
              <w:widowControl w:val="0"/>
              <w:ind w:right="480"/>
              <w:jc w:val="right"/>
              <w:rPr>
                <w:rFonts w:hint="eastAsia" w:ascii="仿宋_GB2312" w:hAnsi="仿宋" w:eastAsia="仿宋_GB2312" w:cs="仿宋_GB2312"/>
                <w:kern w:val="2"/>
                <w:sz w:val="24"/>
                <w:szCs w:val="24"/>
                <w:lang w:bidi="ar"/>
              </w:rPr>
            </w:pPr>
            <w:r>
              <w:rPr>
                <w:rFonts w:hint="eastAsia" w:ascii="仿宋_GB2312" w:hAnsi="仿宋" w:eastAsia="仿宋_GB2312" w:cs="仿宋_GB2312"/>
                <w:kern w:val="2"/>
                <w:sz w:val="24"/>
                <w:szCs w:val="24"/>
                <w:lang w:bidi="ar"/>
              </w:rPr>
              <w:t xml:space="preserve">年  月  日 </w:t>
            </w:r>
          </w:p>
        </w:tc>
      </w:tr>
      <w:tr>
        <w:tblPrEx>
          <w:tblCellMar>
            <w:top w:w="0" w:type="dxa"/>
            <w:left w:w="0" w:type="dxa"/>
            <w:bottom w:w="0" w:type="dxa"/>
            <w:right w:w="0" w:type="dxa"/>
          </w:tblCellMar>
        </w:tblPrEx>
        <w:trPr>
          <w:gridBefore w:val="1"/>
          <w:wBefore w:w="269" w:type="dxa"/>
          <w:trHeight w:val="2400" w:hRule="atLeast"/>
          <w:jc w:val="center"/>
        </w:trPr>
        <w:tc>
          <w:tcPr>
            <w:tcW w:w="8545"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val="0"/>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推荐单位意见</w:t>
            </w: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ind w:right="240"/>
              <w:jc w:val="right"/>
              <w:rPr>
                <w:rFonts w:hint="eastAsia" w:ascii="仿宋_GB2312" w:hAnsi="仿宋" w:eastAsia="仿宋_GB2312" w:cs="仿宋_GB2312"/>
                <w:kern w:val="2"/>
                <w:sz w:val="24"/>
                <w:szCs w:val="24"/>
              </w:rPr>
            </w:pPr>
          </w:p>
          <w:p>
            <w:pPr>
              <w:widowControl w:val="0"/>
              <w:ind w:right="240"/>
              <w:jc w:val="righ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推荐单位公章</w:t>
            </w:r>
          </w:p>
          <w:p>
            <w:pPr>
              <w:widowControl w:val="0"/>
              <w:ind w:right="480"/>
              <w:jc w:val="right"/>
              <w:rPr>
                <w:rFonts w:hint="eastAsia" w:ascii="仿宋_GB2312" w:hAnsi="仿宋" w:eastAsia="仿宋_GB2312" w:cs="仿宋_GB2312"/>
                <w:kern w:val="2"/>
                <w:sz w:val="24"/>
                <w:szCs w:val="24"/>
              </w:rPr>
            </w:pPr>
          </w:p>
          <w:p>
            <w:pPr>
              <w:widowControl w:val="0"/>
              <w:ind w:right="480"/>
              <w:jc w:val="righ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 xml:space="preserve">年  月  日 </w:t>
            </w:r>
          </w:p>
        </w:tc>
      </w:tr>
    </w:tbl>
    <w:p/>
    <w:p>
      <w:bookmarkStart w:id="0" w:name="_GoBack"/>
      <w:bookmarkEnd w:id="0"/>
    </w:p>
    <w:p>
      <w:pPr>
        <w:rPr>
          <w:rFonts w:hint="eastAsia"/>
        </w:rPr>
      </w:pPr>
    </w:p>
    <w:tbl>
      <w:tblPr>
        <w:tblStyle w:val="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915"/>
        <w:gridCol w:w="1394"/>
        <w:gridCol w:w="148"/>
        <w:gridCol w:w="486"/>
        <w:gridCol w:w="1094"/>
        <w:gridCol w:w="17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39" w:type="dxa"/>
            <w:gridSpan w:val="8"/>
            <w:tcBorders>
              <w:top w:val="single" w:color="auto" w:sz="4" w:space="0"/>
              <w:left w:val="single" w:color="auto" w:sz="4" w:space="0"/>
              <w:bottom w:val="single" w:color="auto" w:sz="4" w:space="0"/>
              <w:right w:val="single" w:color="auto" w:sz="4" w:space="0"/>
            </w:tcBorders>
            <w:noWrap w:val="0"/>
            <w:vAlign w:val="top"/>
          </w:tcPr>
          <w:p>
            <w:pPr>
              <w:widowControl w:val="0"/>
              <w:spacing w:line="580" w:lineRule="exact"/>
              <w:jc w:val="center"/>
              <w:rPr>
                <w:rFonts w:hint="eastAsia" w:ascii="小标宋" w:eastAsia="小标宋" w:cs="宋体"/>
                <w:kern w:val="2"/>
                <w:sz w:val="44"/>
                <w:szCs w:val="44"/>
                <w:lang w:bidi="ar"/>
              </w:rPr>
            </w:pPr>
            <w:r>
              <w:rPr>
                <w:rFonts w:ascii="小标宋" w:eastAsia="小标宋" w:cs="宋体"/>
                <w:kern w:val="2"/>
                <w:sz w:val="44"/>
                <w:szCs w:val="44"/>
                <w:lang w:bidi="ar"/>
              </w:rPr>
              <w:t>新锐企业</w:t>
            </w:r>
            <w:r>
              <w:rPr>
                <w:rFonts w:hint="eastAsia" w:ascii="小标宋" w:eastAsia="小标宋"/>
                <w:kern w:val="2"/>
                <w:sz w:val="44"/>
                <w:szCs w:val="44"/>
                <w:lang w:bidi="ar"/>
              </w:rPr>
              <w:t>典型案例申报表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申报企业名称</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所在地区</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请根据企业纳税所在地区填写（X省X市）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企业工商登记日期（年-月-日）</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法定代表人</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是否高新技术企业</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  □否</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是否属于上市公司</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注册资本（万元）</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从业人数（人）</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请参照缴纳社会保险的人数填写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联系人姓名</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职务</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电话</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邮箱</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联系人通讯地址</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ind w:firstLine="480"/>
              <w:jc w:val="left"/>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所属行业</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请参照《战略性新兴产业分类（2018）》（国家统计局令第23号），填写企业所属行业的一层主体编码内容，例如：所属行业为“中成药生产”的企业，本栏填写“现代中药与民族药制造”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请根据工商登记的经营范围结合企业实际经营业务与主导产品填写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主营业务或主导产品行业及代码</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请参照《国民经济行业分类与代码》，填写企业主营业务或主导产品对应的统计“大类”和“中类”及其编号，例如：主营业务为“中药材种植”的企业，本栏填写“中药材种植+</w:t>
            </w:r>
            <w:r>
              <w:rPr>
                <w:rFonts w:ascii="仿宋_GB2312" w:hAnsi="仿宋" w:eastAsia="仿宋_GB2312"/>
                <w:kern w:val="2"/>
                <w:sz w:val="24"/>
                <w:szCs w:val="24"/>
                <w:lang w:bidi="ar"/>
              </w:rPr>
              <w:t>0</w:t>
            </w:r>
            <w:r>
              <w:rPr>
                <w:rFonts w:hint="eastAsia" w:ascii="仿宋_GB2312" w:hAnsi="仿宋" w:eastAsia="仿宋_GB2312"/>
                <w:kern w:val="2"/>
                <w:sz w:val="24"/>
                <w:szCs w:val="24"/>
                <w:lang w:bidi="ar"/>
              </w:rPr>
              <w:t>1</w:t>
            </w:r>
            <w:r>
              <w:rPr>
                <w:rFonts w:ascii="仿宋_GB2312" w:hAnsi="仿宋" w:eastAsia="仿宋_GB2312"/>
                <w:kern w:val="2"/>
                <w:sz w:val="24"/>
                <w:szCs w:val="24"/>
                <w:lang w:bidi="ar"/>
              </w:rPr>
              <w:t>7</w:t>
            </w:r>
            <w:r>
              <w:rPr>
                <w:rFonts w:hint="eastAsia" w:ascii="仿宋_GB2312" w:hAnsi="仿宋" w:eastAsia="仿宋_GB2312"/>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企业获得称号</w:t>
            </w: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近3年内获得的称号名称</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认定年度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企业科技创新情况</w:t>
            </w: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39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专利申请量（项）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专利授权量（项）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专利许可转让数量（项）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拥有自主知识产权的专利数量（项）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企业技术研发投入</w:t>
            </w: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39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研发团队规模（科技R&amp;D人员数量）</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研发团队素质（硕士及以上学历人员占比）</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研发经费总额（万元）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研发经费投入强度（当年研发经费占当年业务收入的百分比）</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企业对地方贡献</w:t>
            </w: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39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rPr>
                <w:rFonts w:hint="eastAsia" w:ascii="仿宋_GB2312" w:hAnsi="仿宋" w:eastAsia="仿宋_GB2312"/>
                <w:kern w:val="2"/>
                <w:sz w:val="24"/>
                <w:szCs w:val="24"/>
              </w:rPr>
            </w:pPr>
            <w:r>
              <w:rPr>
                <w:rFonts w:hint="eastAsia" w:ascii="仿宋_GB2312" w:hAnsi="仿宋" w:eastAsia="仿宋_GB2312"/>
                <w:kern w:val="2"/>
                <w:sz w:val="24"/>
                <w:szCs w:val="24"/>
                <w:lang w:bidi="ar"/>
              </w:rPr>
              <w:t>税收贡献（缴税总额/万元）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就业贡献（就业人数相较上一年的增长率）</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GDP贡献（营业收入总额/万元）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经济辐射带动贡献（带动产业链上下游合作项目数/项）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企业成长性</w:t>
            </w: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未来三年</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240" w:firstLineChars="100"/>
              <w:rPr>
                <w:rFonts w:hint="eastAsia" w:ascii="仿宋_GB2312" w:hAnsi="仿宋" w:eastAsia="仿宋_GB2312"/>
                <w:kern w:val="2"/>
                <w:sz w:val="24"/>
                <w:szCs w:val="24"/>
              </w:rPr>
            </w:pPr>
            <w:r>
              <w:rPr>
                <w:rFonts w:hint="eastAsia" w:ascii="仿宋_GB2312" w:hAnsi="仿宋" w:eastAsia="仿宋_GB2312"/>
                <w:kern w:val="2"/>
                <w:sz w:val="24"/>
                <w:szCs w:val="24"/>
                <w:lang w:bidi="ar"/>
              </w:rPr>
              <w:t>2023年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2024年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2025年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盈利预期增长能力（万元）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主营业务收入预期增长能力（万元）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关键核心技术应用程度评估（高/较高/一般）</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9039"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突出成绩（介绍企业在赋能地方科技经济融合发展方面的贡献或促进试点城市（园区）科技创新方面的突出成就）</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4519"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 xml:space="preserve"> 申报单位公章：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hAnsi="仿宋" w:eastAsia="仿宋_GB2312"/>
                <w:kern w:val="2"/>
                <w:sz w:val="24"/>
                <w:szCs w:val="24"/>
              </w:rPr>
            </w:pPr>
            <w:r>
              <w:rPr>
                <w:rFonts w:hint="eastAsia" w:ascii="仿宋_GB2312" w:eastAsia="仿宋_GB2312"/>
                <w:kern w:val="2"/>
                <w:sz w:val="24"/>
                <w:szCs w:val="24"/>
                <w:lang w:bidi="ar"/>
              </w:rPr>
              <w:t>年   月   日</w:t>
            </w:r>
          </w:p>
        </w:tc>
        <w:tc>
          <w:tcPr>
            <w:tcW w:w="4520"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 xml:space="preserve"> 推荐单位公章：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hAnsi="仿宋" w:eastAsia="仿宋_GB2312"/>
                <w:kern w:val="2"/>
                <w:sz w:val="24"/>
                <w:szCs w:val="24"/>
              </w:rPr>
            </w:pPr>
            <w:r>
              <w:rPr>
                <w:rFonts w:hint="eastAsia" w:ascii="仿宋_GB2312" w:eastAsia="仿宋_GB2312"/>
                <w:kern w:val="2"/>
                <w:sz w:val="24"/>
                <w:szCs w:val="24"/>
                <w:lang w:bidi="ar"/>
              </w:rPr>
              <w:t>年   月   日</w:t>
            </w:r>
          </w:p>
        </w:tc>
      </w:tr>
    </w:tbl>
    <w:p/>
    <w:p/>
    <w:p/>
    <w:p>
      <w:pPr>
        <w:rPr>
          <w:rFonts w:hint="eastAsia"/>
          <w:vanish/>
        </w:rPr>
      </w:pPr>
    </w:p>
    <w:p>
      <w:pPr>
        <w:widowControl w:val="0"/>
        <w:rPr>
          <w:rFonts w:hint="eastAsia" w:ascii="Calibri" w:hAnsi="Calibri" w:cs="Calibri"/>
          <w:kern w:val="2"/>
          <w:sz w:val="21"/>
          <w:szCs w:val="21"/>
        </w:rPr>
      </w:pPr>
      <w:r>
        <w:rPr>
          <w:rFonts w:ascii="Calibri" w:hAnsi="Calibri" w:cs="Calibri"/>
          <w:kern w:val="2"/>
          <w:sz w:val="21"/>
          <w:szCs w:val="21"/>
          <w:lang w:bidi="ar"/>
        </w:rPr>
        <w:br w:type="page"/>
      </w:r>
      <w:r>
        <w:rPr>
          <w:rFonts w:ascii="Calibri" w:hAnsi="Calibri" w:cs="Calibri"/>
          <w:kern w:val="2"/>
          <w:sz w:val="21"/>
          <w:szCs w:val="21"/>
          <w:lang w:bidi="ar"/>
        </w:rPr>
        <w:t xml:space="preserve"> </w:t>
      </w: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074"/>
        <w:gridCol w:w="100"/>
        <w:gridCol w:w="1276"/>
        <w:gridCol w:w="992"/>
        <w:gridCol w:w="43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spacing w:line="580" w:lineRule="exact"/>
              <w:jc w:val="center"/>
              <w:rPr>
                <w:rFonts w:hint="eastAsia" w:ascii="小标宋" w:eastAsia="小标宋"/>
                <w:kern w:val="2"/>
                <w:sz w:val="44"/>
                <w:szCs w:val="44"/>
                <w:lang w:bidi="ar"/>
              </w:rPr>
            </w:pPr>
            <w:r>
              <w:rPr>
                <w:rFonts w:hint="eastAsia" w:ascii="小标宋" w:eastAsia="小标宋"/>
                <w:kern w:val="2"/>
                <w:sz w:val="44"/>
                <w:szCs w:val="44"/>
                <w:lang w:bidi="ar"/>
              </w:rPr>
              <w:t>融通创新组织典型案例申报表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组织机构名称</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成立时间</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机构类别</w:t>
            </w:r>
          </w:p>
        </w:tc>
        <w:tc>
          <w:tcPr>
            <w:tcW w:w="6852" w:type="dxa"/>
            <w:gridSpan w:val="6"/>
            <w:tcBorders>
              <w:top w:val="single" w:color="auto" w:sz="4" w:space="0"/>
              <w:left w:val="nil"/>
              <w:bottom w:val="single" w:color="auto" w:sz="4" w:space="0"/>
              <w:right w:val="single" w:color="auto" w:sz="4" w:space="0"/>
            </w:tcBorders>
            <w:noWrap w:val="0"/>
            <w:vAlign w:val="center"/>
          </w:tcPr>
          <w:p>
            <w:pPr>
              <w:widowControl w:val="0"/>
              <w:rPr>
                <w:rFonts w:ascii="仿宋_GB2312" w:eastAsia="仿宋_GB2312"/>
                <w:kern w:val="2"/>
                <w:sz w:val="24"/>
                <w:szCs w:val="24"/>
                <w:lang w:bidi="ar"/>
              </w:rPr>
            </w:pPr>
            <w:r>
              <w:rPr>
                <w:rFonts w:hint="eastAsia" w:ascii="仿宋_GB2312" w:eastAsia="仿宋_GB2312"/>
                <w:kern w:val="2"/>
                <w:sz w:val="24"/>
                <w:szCs w:val="24"/>
                <w:lang w:bidi="ar"/>
              </w:rPr>
              <w:t xml:space="preserve">□高校 </w:t>
            </w:r>
            <w:r>
              <w:rPr>
                <w:rFonts w:ascii="仿宋_GB2312" w:eastAsia="仿宋_GB2312"/>
                <w:kern w:val="2"/>
                <w:sz w:val="24"/>
                <w:szCs w:val="24"/>
                <w:lang w:bidi="ar"/>
              </w:rPr>
              <w:t xml:space="preserve">                 </w:t>
            </w:r>
            <w:r>
              <w:rPr>
                <w:rFonts w:hint="eastAsia" w:ascii="仿宋_GB2312" w:eastAsia="仿宋_GB2312"/>
                <w:kern w:val="2"/>
                <w:sz w:val="24"/>
                <w:szCs w:val="24"/>
                <w:lang w:bidi="ar"/>
              </w:rPr>
              <w:t>□科研院所</w:t>
            </w:r>
          </w:p>
          <w:p>
            <w:pPr>
              <w:widowControl w:val="0"/>
              <w:rPr>
                <w:rFonts w:hint="eastAsia" w:ascii="仿宋_GB2312" w:eastAsia="仿宋_GB2312"/>
                <w:kern w:val="2"/>
                <w:sz w:val="24"/>
                <w:szCs w:val="24"/>
                <w:u w:val="single"/>
                <w:lang w:bidi="ar"/>
              </w:rPr>
            </w:pPr>
            <w:r>
              <w:rPr>
                <w:rFonts w:hint="eastAsia" w:ascii="仿宋_GB2312" w:eastAsia="仿宋_GB2312"/>
                <w:kern w:val="2"/>
                <w:sz w:val="24"/>
                <w:szCs w:val="24"/>
                <w:lang w:bidi="ar"/>
              </w:rPr>
              <w:t xml:space="preserve">□医疗机构 </w:t>
            </w:r>
            <w:r>
              <w:rPr>
                <w:rFonts w:ascii="仿宋_GB2312" w:eastAsia="仿宋_GB2312"/>
                <w:kern w:val="2"/>
                <w:sz w:val="24"/>
                <w:szCs w:val="24"/>
                <w:lang w:bidi="ar"/>
              </w:rPr>
              <w:t xml:space="preserve">             </w:t>
            </w:r>
            <w:r>
              <w:rPr>
                <w:rFonts w:hint="eastAsia" w:ascii="仿宋_GB2312" w:eastAsia="仿宋_GB2312"/>
                <w:kern w:val="2"/>
                <w:sz w:val="24"/>
                <w:szCs w:val="24"/>
                <w:lang w:bidi="ar"/>
              </w:rPr>
              <w:t>□其他：</w:t>
            </w:r>
            <w:r>
              <w:rPr>
                <w:rFonts w:hint="eastAsia" w:ascii="仿宋_GB2312" w:eastAsia="仿宋_GB2312"/>
                <w:i/>
                <w:iCs/>
                <w:kern w:val="2"/>
                <w:sz w:val="24"/>
                <w:szCs w:val="24"/>
                <w:u w:val="single"/>
                <w:lang w:bidi="ar"/>
              </w:rPr>
              <w:t xml:space="preserve">（请写明类别） </w:t>
            </w:r>
            <w:r>
              <w:rPr>
                <w:rFonts w:ascii="仿宋_GB2312" w:eastAsia="仿宋_GB2312"/>
                <w:i/>
                <w:iCs/>
                <w:kern w:val="2"/>
                <w:sz w:val="24"/>
                <w:szCs w:val="24"/>
                <w:u w:val="single"/>
                <w:lang w:bidi="ar"/>
              </w:rPr>
              <w:t xml:space="preserve">   </w:t>
            </w:r>
            <w:r>
              <w:rPr>
                <w:rFonts w:ascii="仿宋_GB2312" w:eastAsia="仿宋_GB2312"/>
                <w:kern w:val="2"/>
                <w:sz w:val="24"/>
                <w:szCs w:val="24"/>
                <w:u w:val="single"/>
                <w:lang w:bidi="ar"/>
              </w:rPr>
              <w:t xml:space="preserve">                   </w:t>
            </w:r>
            <w:r>
              <w:rPr>
                <w:rFonts w:hint="eastAsia"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r>
              <w:rPr>
                <w:rFonts w:hint="eastAsia"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r>
              <w:rPr>
                <w:rFonts w:hint="eastAsia"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r>
              <w:rPr>
                <w:rFonts w:hint="eastAsia"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从事产学研融通服务时间（年）</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从事产学研融通服务专职人员数量（人）</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详细地址</w:t>
            </w:r>
          </w:p>
        </w:tc>
        <w:tc>
          <w:tcPr>
            <w:tcW w:w="6852"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组织机构联系人</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职务</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电话</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邮箱</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Merge w:val="restart"/>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近三年组织机构产学研融通情况</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与“科创中国”试点城市（园区）内主体的产学研技术合同成交金额总数（万元）</w:t>
            </w:r>
          </w:p>
        </w:tc>
        <w:tc>
          <w:tcPr>
            <w:tcW w:w="4678" w:type="dxa"/>
            <w:gridSpan w:val="4"/>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073"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eastAsia="仿宋_GB2312"/>
                <w:kern w:val="2"/>
                <w:sz w:val="24"/>
                <w:szCs w:val="24"/>
              </w:rPr>
            </w:pPr>
          </w:p>
        </w:tc>
        <w:tc>
          <w:tcPr>
            <w:tcW w:w="2174" w:type="dxa"/>
            <w:gridSpan w:val="2"/>
            <w:vMerge w:val="restart"/>
            <w:tcBorders>
              <w:top w:val="nil"/>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孵化科技型企业</w:t>
            </w: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数量（个）</w:t>
            </w:r>
          </w:p>
        </w:tc>
        <w:tc>
          <w:tcPr>
            <w:tcW w:w="1276"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总数</w:t>
            </w:r>
          </w:p>
        </w:tc>
        <w:tc>
          <w:tcPr>
            <w:tcW w:w="1422"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高</w:t>
            </w:r>
            <w:r>
              <w:rPr>
                <w:rFonts w:hint="eastAsia" w:ascii="仿宋_GB2312" w:eastAsia="仿宋_GB2312"/>
                <w:kern w:val="2"/>
                <w:sz w:val="24"/>
                <w:szCs w:val="24"/>
                <w:u w:val="single"/>
                <w:lang w:bidi="ar"/>
              </w:rPr>
              <w:t xml:space="preserve"> </w:t>
            </w:r>
            <w:r>
              <w:rPr>
                <w:rFonts w:ascii="仿宋_GB2312" w:eastAsia="仿宋_GB2312"/>
                <w:kern w:val="2"/>
                <w:sz w:val="24"/>
                <w:szCs w:val="24"/>
                <w:u w:val="single"/>
                <w:lang w:bidi="ar"/>
              </w:rPr>
              <w:t xml:space="preserve">  </w:t>
            </w:r>
            <w:r>
              <w:rPr>
                <w:rFonts w:hint="eastAsia" w:ascii="仿宋_GB2312" w:eastAsia="仿宋_GB2312"/>
                <w:kern w:val="2"/>
                <w:sz w:val="24"/>
                <w:szCs w:val="24"/>
                <w:lang w:bidi="ar"/>
              </w:rPr>
              <w:t>新技术</w:t>
            </w: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企业数</w:t>
            </w:r>
          </w:p>
        </w:tc>
        <w:tc>
          <w:tcPr>
            <w:tcW w:w="1980"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科技型中小</w:t>
            </w: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073"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eastAsia="仿宋_GB2312"/>
                <w:kern w:val="2"/>
                <w:sz w:val="24"/>
                <w:szCs w:val="24"/>
              </w:rPr>
            </w:pPr>
          </w:p>
        </w:tc>
        <w:tc>
          <w:tcPr>
            <w:tcW w:w="11630" w:type="dxa"/>
            <w:gridSpan w:val="2"/>
            <w:vMerge w:val="continue"/>
            <w:tcBorders>
              <w:top w:val="nil"/>
              <w:left w:val="nil"/>
              <w:bottom w:val="single" w:color="auto" w:sz="4" w:space="0"/>
              <w:right w:val="single" w:color="auto" w:sz="4" w:space="0"/>
            </w:tcBorders>
            <w:noWrap w:val="0"/>
            <w:vAlign w:val="center"/>
          </w:tcPr>
          <w:p>
            <w:pPr>
              <w:overflowPunct/>
              <w:autoSpaceDE/>
              <w:autoSpaceDN/>
              <w:adjustRightInd/>
              <w:jc w:val="left"/>
              <w:rPr>
                <w:rFonts w:ascii="仿宋_GB2312" w:eastAsia="仿宋_GB2312"/>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1422"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1980"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073"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eastAsia="仿宋_GB2312"/>
                <w:kern w:val="2"/>
                <w:sz w:val="24"/>
                <w:szCs w:val="24"/>
              </w:rPr>
            </w:pP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高层次创新人才数量占比（%）</w:t>
            </w:r>
          </w:p>
        </w:tc>
        <w:tc>
          <w:tcPr>
            <w:tcW w:w="4678" w:type="dxa"/>
            <w:gridSpan w:val="4"/>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一、组织机构简介（包含成立背景、股东情况、规模及工作内容等，500字以内）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二、机制模式创新情况（包含研发模式、转移转化模式、服务机制、激励机制、市场化机制等方面的创新性、灵活性及完善程度等，1000字以内）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三、对“科创中国”工作促进作用（包含组织机构借助科协力量，促进“科创中国”工作开展的做法及案例，1000字以内）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四、对本地产学研生态构建及产业发展的贡献（包含对“科创中国”试点城市（园区）产学研生态构建的促进和产业发展的贡献及案例，1000字以内）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申报单位公章：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年   月   日</w:t>
            </w:r>
          </w:p>
        </w:tc>
        <w:tc>
          <w:tcPr>
            <w:tcW w:w="4778" w:type="dxa"/>
            <w:gridSpan w:val="5"/>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推荐单位公章：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年   月   日</w:t>
            </w:r>
          </w:p>
        </w:tc>
      </w:tr>
    </w:tbl>
    <w:p>
      <w:pPr>
        <w:widowControl w:val="0"/>
        <w:jc w:val="left"/>
        <w:rPr>
          <w:rFonts w:eastAsia="仿宋_GB2312"/>
          <w:color w:val="000000"/>
          <w:kern w:val="2"/>
          <w:sz w:val="32"/>
          <w:szCs w:val="32"/>
        </w:rPr>
      </w:pPr>
      <w:r>
        <w:rPr>
          <w:rFonts w:eastAsia="仿宋_GB2312"/>
          <w:color w:val="000000"/>
          <w:kern w:val="2"/>
          <w:sz w:val="32"/>
          <w:szCs w:val="32"/>
          <w:lang w:bidi="ar"/>
        </w:rPr>
        <w:t xml:space="preserve"> </w:t>
      </w:r>
    </w:p>
    <w:tbl>
      <w:tblPr>
        <w:tblStyle w:val="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4"/>
        <w:gridCol w:w="1795"/>
        <w:gridCol w:w="48"/>
        <w:gridCol w:w="851"/>
        <w:gridCol w:w="708"/>
        <w:gridCol w:w="189"/>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spacing w:line="580" w:lineRule="exact"/>
              <w:jc w:val="center"/>
              <w:rPr>
                <w:rFonts w:hint="eastAsia" w:ascii="小标宋" w:hAnsi="Calibri" w:eastAsia="小标宋" w:cs="宋体"/>
                <w:kern w:val="2"/>
                <w:sz w:val="44"/>
                <w:szCs w:val="44"/>
                <w:lang w:bidi="ar"/>
              </w:rPr>
            </w:pPr>
            <w:r>
              <w:rPr>
                <w:rFonts w:hint="eastAsia" w:ascii="小标宋" w:hAnsi="Calibri" w:eastAsia="小标宋" w:cs="宋体"/>
                <w:kern w:val="2"/>
                <w:sz w:val="44"/>
                <w:szCs w:val="44"/>
                <w:lang w:bidi="ar"/>
              </w:rPr>
              <w:t>创业先锋典型案例申报表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3" w:type="dxa"/>
            <w:vMerge w:val="restart"/>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宋体" w:eastAsia="仿宋_GB2312"/>
                <w:kern w:val="2"/>
                <w:sz w:val="24"/>
                <w:szCs w:val="24"/>
              </w:rPr>
            </w:pPr>
            <w:r>
              <w:rPr>
                <w:rFonts w:hint="eastAsia" w:ascii="仿宋_GB2312" w:hAnsi="宋体" w:eastAsia="仿宋_GB2312"/>
                <w:kern w:val="2"/>
                <w:sz w:val="24"/>
                <w:szCs w:val="24"/>
                <w:lang w:bidi="ar"/>
              </w:rPr>
              <w:t>个人信息</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姓名</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性别</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宋体"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年龄</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出生地</w:t>
            </w:r>
          </w:p>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（省-市）</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宋体"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联系方式</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电子邮箱</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宋体"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通讯地址</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宋体"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教育背景</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（高中及以上）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宋体"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个人履历</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（包括工作经历、项目经验、所获成就等）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宋体" w:eastAsia="仿宋_GB2312"/>
                <w:kern w:val="2"/>
                <w:sz w:val="24"/>
                <w:szCs w:val="24"/>
                <w:lang w:bidi="ar"/>
              </w:rPr>
              <w:t>创业情况</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创业企业名称</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担任职务</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所在地区</w:t>
            </w:r>
          </w:p>
        </w:tc>
        <w:tc>
          <w:tcPr>
            <w:tcW w:w="179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请根据企业纳税所在地区填写</w:t>
            </w:r>
          </w:p>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（X省X市）</w:t>
            </w:r>
          </w:p>
        </w:tc>
        <w:tc>
          <w:tcPr>
            <w:tcW w:w="1796" w:type="dxa"/>
            <w:gridSpan w:val="4"/>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工商登记日期（年-月-日）</w:t>
            </w:r>
          </w:p>
        </w:tc>
        <w:tc>
          <w:tcPr>
            <w:tcW w:w="1796" w:type="dxa"/>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企业规模</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（总人数）</w:t>
            </w:r>
          </w:p>
        </w:tc>
        <w:tc>
          <w:tcPr>
            <w:tcW w:w="179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请参照缴纳社会保险的人数填写</w:t>
            </w:r>
          </w:p>
        </w:tc>
        <w:tc>
          <w:tcPr>
            <w:tcW w:w="1796" w:type="dxa"/>
            <w:gridSpan w:val="4"/>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1796" w:type="dxa"/>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所属行业/领域</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请参照《战略性新兴产业分类（2018）》（国家统计局令第23号），填写企业所属行业的一层主体编码内容，例如：所属行业为“中成药生产”的企业，本栏填写“现代中药与民族药制造”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核心团队</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成员构成</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（人数、组织架构，成员背景，博士、硕士占比）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4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sz w:val="20"/>
              </w:rPr>
            </w:pPr>
            <w:r>
              <w:rPr>
                <w:rFonts w:hint="eastAsia" w:ascii="仿宋_GB2312" w:hAnsi="宋体" w:eastAsia="仿宋_GB2312"/>
                <w:kern w:val="2"/>
                <w:sz w:val="24"/>
                <w:szCs w:val="24"/>
                <w:lang w:bidi="ar"/>
              </w:rPr>
              <w:t>创业情况</w:t>
            </w: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ascii="仿宋_GB2312" w:hAnsi="仿宋" w:eastAsia="仿宋_GB2312"/>
                <w:kern w:val="2"/>
                <w:sz w:val="24"/>
                <w:szCs w:val="24"/>
              </w:rPr>
            </w:pPr>
            <w:r>
              <w:rPr>
                <w:rFonts w:hint="eastAsia" w:ascii="仿宋_GB2312" w:hAnsi="仿宋" w:eastAsia="仿宋_GB2312"/>
                <w:kern w:val="2"/>
                <w:sz w:val="24"/>
                <w:szCs w:val="24"/>
                <w:lang w:bidi="ar"/>
              </w:rPr>
              <w:t>核心专有技术（或产品）及优势竞争力</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rPr>
                <w:rFonts w:hint="eastAsia" w:ascii="仿宋_GB2312" w:hAnsi="仿宋" w:eastAsia="仿宋_GB2312"/>
                <w:kern w:val="2"/>
                <w:sz w:val="24"/>
                <w:szCs w:val="24"/>
              </w:rPr>
            </w:pPr>
            <w:r>
              <w:rPr>
                <w:rFonts w:hint="eastAsia" w:ascii="仿宋_GB2312" w:hAnsi="仿宋" w:eastAsia="仿宋_GB2312"/>
                <w:kern w:val="2"/>
                <w:sz w:val="24"/>
                <w:szCs w:val="24"/>
                <w:lang w:bidi="ar"/>
              </w:rPr>
              <w:t>（研发资源、核心专有技术（或产品）及优势等）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企业的技术创新、管理创新、服务创新（不超过1000字）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rPr>
                <w:rFonts w:hint="eastAsia" w:ascii="仿宋_GB2312" w:hAnsi="仿宋" w:eastAsia="仿宋_GB2312"/>
                <w:kern w:val="2"/>
                <w:sz w:val="24"/>
                <w:szCs w:val="24"/>
              </w:rPr>
            </w:pPr>
            <w:r>
              <w:rPr>
                <w:rFonts w:hint="eastAsia" w:ascii="仿宋_GB2312" w:hAnsi="仿宋" w:eastAsia="仿宋_GB2312"/>
                <w:kern w:val="2"/>
                <w:sz w:val="24"/>
                <w:szCs w:val="24"/>
                <w:lang w:bidi="ar"/>
              </w:rPr>
              <w:t>（包括创业就业网络体系或平台的先进性，管理模式和制度的创新，服务内容的创新性、丰富性）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商业模式（不超过1000字）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（包括市场策略、运营状况、发展潜力等）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融资情况（不超过1000字）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（获得天使投资、风险资本（VC）等融资次数及金额）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创业理念（不超过1000字）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vMerge w:val="restart"/>
            <w:tcBorders>
              <w:top w:val="nil"/>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企业获得称号</w:t>
            </w:r>
          </w:p>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所获称号名称</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认定年度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vMerge w:val="continue"/>
            <w:tcBorders>
              <w:top w:val="nil"/>
              <w:left w:val="nil"/>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right"/>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vMerge w:val="continue"/>
            <w:tcBorders>
              <w:top w:val="nil"/>
              <w:left w:val="nil"/>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vMerge w:val="continue"/>
            <w:tcBorders>
              <w:top w:val="nil"/>
              <w:left w:val="nil"/>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vMerge w:val="continue"/>
            <w:tcBorders>
              <w:top w:val="nil"/>
              <w:left w:val="nil"/>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2694" w:type="dxa"/>
            <w:gridSpan w:val="3"/>
            <w:tcBorders>
              <w:top w:val="single" w:color="auto" w:sz="4" w:space="0"/>
              <w:left w:val="nil"/>
              <w:bottom w:val="single" w:color="auto" w:sz="4" w:space="0"/>
              <w:right w:val="single" w:color="auto" w:sz="4" w:space="0"/>
            </w:tcBorders>
            <w:noWrap w:val="0"/>
            <w:vAlign w:val="top"/>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vMerge w:val="continue"/>
            <w:tcBorders>
              <w:top w:val="nil"/>
              <w:left w:val="nil"/>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2694" w:type="dxa"/>
            <w:gridSpan w:val="3"/>
            <w:tcBorders>
              <w:top w:val="single" w:color="auto" w:sz="4" w:space="0"/>
              <w:left w:val="nil"/>
              <w:bottom w:val="single" w:color="auto" w:sz="4" w:space="0"/>
              <w:right w:val="single" w:color="auto" w:sz="4" w:space="0"/>
            </w:tcBorders>
            <w:noWrap w:val="0"/>
            <w:vAlign w:val="top"/>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黑体" w:hAnsi="宋体" w:eastAsia="黑体"/>
                <w:kern w:val="2"/>
                <w:sz w:val="24"/>
                <w:szCs w:val="24"/>
              </w:rPr>
            </w:pPr>
            <w:r>
              <w:rPr>
                <w:rFonts w:hint="eastAsia" w:ascii="仿宋_GB2312" w:hAnsi="仿宋" w:eastAsia="仿宋_GB2312"/>
                <w:kern w:val="2"/>
                <w:sz w:val="24"/>
                <w:szCs w:val="24"/>
                <w:lang w:bidi="ar"/>
              </w:rPr>
              <w:t>创新能力及</w:t>
            </w:r>
          </w:p>
          <w:p>
            <w:pPr>
              <w:widowControl w:val="0"/>
              <w:jc w:val="center"/>
              <w:rPr>
                <w:rFonts w:hint="eastAsia" w:ascii="黑体" w:hAnsi="宋体" w:eastAsia="黑体"/>
                <w:kern w:val="2"/>
                <w:sz w:val="24"/>
                <w:szCs w:val="24"/>
              </w:rPr>
            </w:pPr>
            <w:r>
              <w:rPr>
                <w:rFonts w:hint="eastAsia" w:ascii="仿宋_GB2312" w:hAnsi="仿宋" w:eastAsia="仿宋_GB2312"/>
                <w:kern w:val="2"/>
                <w:sz w:val="24"/>
                <w:szCs w:val="24"/>
                <w:lang w:bidi="ar"/>
              </w:rPr>
              <w:t>发展潜力</w:t>
            </w: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近三年</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2020年</w:t>
            </w: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2021年</w:t>
            </w: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2022年1-6月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黑体" w:hAnsi="宋体" w:eastAsia="黑体"/>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r>
              <w:rPr>
                <w:rFonts w:hint="eastAsia" w:ascii="仿宋_GB2312" w:hAnsi="仿宋" w:eastAsia="仿宋_GB2312"/>
                <w:kern w:val="2"/>
                <w:sz w:val="24"/>
                <w:szCs w:val="24"/>
                <w:lang w:bidi="ar"/>
              </w:rPr>
              <w:t>税收贡献（缴税总额/万元）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黑体" w:hAnsi="宋体" w:eastAsia="黑体"/>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研发经费投入强度（当年研发经费占当年主营业务收入的百分比）</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rFonts w:ascii="黑体" w:hAnsi="宋体" w:eastAsia="黑体"/>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研发费用总额（万元）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ascii="仿宋_GB2312" w:hAnsi="仿宋" w:eastAsia="仿宋_GB2312"/>
                <w:kern w:val="2"/>
                <w:sz w:val="24"/>
                <w:szCs w:val="24"/>
              </w:rPr>
            </w:pPr>
            <w:r>
              <w:rPr>
                <w:rFonts w:hint="eastAsia" w:ascii="仿宋_GB2312" w:hAnsi="仿宋" w:eastAsia="仿宋_GB2312"/>
                <w:kern w:val="2"/>
                <w:sz w:val="24"/>
                <w:szCs w:val="24"/>
                <w:lang w:bidi="ar"/>
              </w:rPr>
              <w:t>研发人员占比（科技R&amp;D人员数量/就业人员总数）</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拥有发明专利数量（项）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拥有自主知识产权的专利数量（项）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新增研发项目数（项）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新增产品/工艺创新数（项）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未来三年</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2023年</w:t>
            </w: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2024年</w:t>
            </w: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预期盈利增长能力（万元）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主营业务利润增长率（%）</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企业估值</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3" w:type="dxa"/>
            <w:vMerge w:val="restart"/>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带动就业的效益</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服务覆盖群体</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（服务类型、覆盖区域、所属行业等）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就业人员的构成</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（促成的就业人员的学历结构、职称结构、行业结构等）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企业总收入</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（包括营业收入和非营业收入）</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就业服务（平台）的访问量</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就业服务平台的企业用户数（人）</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vMerge w:val="continue"/>
            <w:tcBorders>
              <w:top w:val="nil"/>
              <w:left w:val="single" w:color="auto" w:sz="4" w:space="0"/>
              <w:bottom w:val="single" w:color="auto" w:sz="4" w:space="0"/>
              <w:right w:val="single" w:color="auto" w:sz="4" w:space="0"/>
            </w:tcBorders>
            <w:noWrap w:val="0"/>
            <w:vAlign w:val="center"/>
          </w:tcPr>
          <w:p>
            <w:pPr>
              <w:overflowPunct/>
              <w:autoSpaceDE/>
              <w:autoSpaceDN/>
              <w:adjustRightInd/>
              <w:jc w:val="left"/>
              <w:rPr>
                <w:rFonts w:ascii="仿宋_GB2312" w:hAnsi="仿宋" w:eastAsia="仿宋_GB2312"/>
                <w:kern w:val="2"/>
                <w:sz w:val="24"/>
                <w:szCs w:val="24"/>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就业服务平台的求职用户数（人）</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sz w:val="20"/>
              </w:rPr>
            </w:pPr>
            <w:r>
              <w:rPr>
                <w:rFonts w:hint="eastAsia" w:ascii="仿宋_GB2312" w:hAnsi="仿宋" w:eastAsia="仿宋_GB2312"/>
                <w:kern w:val="2"/>
                <w:sz w:val="24"/>
                <w:szCs w:val="24"/>
                <w:lang w:bidi="ar"/>
              </w:rPr>
              <w:t>带动就业的效益</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ascii="仿宋_GB2312" w:hAnsi="仿宋" w:eastAsia="仿宋_GB2312"/>
                <w:kern w:val="2"/>
                <w:sz w:val="24"/>
                <w:szCs w:val="24"/>
              </w:rPr>
            </w:pPr>
            <w:r>
              <w:rPr>
                <w:rFonts w:hint="eastAsia" w:ascii="仿宋_GB2312" w:hAnsi="仿宋" w:eastAsia="仿宋_GB2312"/>
                <w:kern w:val="2"/>
                <w:sz w:val="24"/>
                <w:szCs w:val="24"/>
                <w:lang w:bidi="ar"/>
              </w:rPr>
              <w:t>就业服务（平台）促成的就业职位数量（个）</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就业服务（平台）促成的大学生/青年就业人数（人）</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autoSpaceDE/>
              <w:autoSpaceDN/>
              <w:adjustRightInd/>
              <w:jc w:val="left"/>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围绕就业服务开展的活动数量（次）</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jc w:val="left"/>
              <w:rPr>
                <w:rFonts w:hint="eastAsia" w:ascii="仿宋_GB2312" w:hAnsi="仿宋" w:eastAsia="仿宋_GB2312"/>
                <w:kern w:val="2"/>
                <w:sz w:val="24"/>
                <w:szCs w:val="24"/>
              </w:rPr>
            </w:pPr>
            <w:r>
              <w:rPr>
                <w:rFonts w:hint="eastAsia" w:ascii="仿宋_GB2312" w:hAnsi="仿宋" w:eastAsia="仿宋_GB2312"/>
                <w:kern w:val="2"/>
                <w:sz w:val="24"/>
                <w:szCs w:val="24"/>
                <w:lang w:bidi="ar"/>
              </w:rPr>
              <w:t>一、在热点领域或关键核心技术领域取得的突出成绩，是否形成了企业标准或行业标准等（不超过1000字）</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二、企业管理模式和制度创新（不超过1000字）</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jc w:val="left"/>
              <w:rPr>
                <w:rFonts w:hint="eastAsia" w:ascii="仿宋_GB2312" w:hAnsi="仿宋" w:eastAsia="仿宋_GB2312"/>
                <w:kern w:val="2"/>
                <w:sz w:val="24"/>
                <w:szCs w:val="24"/>
              </w:rPr>
            </w:pPr>
            <w:r>
              <w:rPr>
                <w:rFonts w:hint="eastAsia" w:ascii="仿宋_GB2312" w:hAnsi="仿宋" w:eastAsia="仿宋_GB2312"/>
                <w:kern w:val="2"/>
                <w:sz w:val="24"/>
                <w:szCs w:val="24"/>
                <w:lang w:bidi="ar"/>
              </w:rPr>
              <w:t>三、就业服务的案例（为就业群体素质提升、职业技能提高等方面提供就业指导、岗位精准推送、就业进展跟踪、重点群体定向帮扶等服务的案例）</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四、就业服务的贡献（支撑区域经济社会高质量发展，助力稳就业保就业工作的贡献）</w:t>
            </w:r>
          </w:p>
          <w:p>
            <w:pPr>
              <w:widowControl w:val="0"/>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五、示范推广宣传（典型项目、典型经验和典型案例的宣传，不超过1000字）</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其他典型经验、代表性案例以附件的形式提交（PDF或图片）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推荐单位意见</w:t>
            </w: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ind w:firstLine="5760" w:firstLineChars="2400"/>
              <w:rPr>
                <w:rFonts w:hint="eastAsia" w:ascii="仿宋_GB2312" w:eastAsia="仿宋_GB2312"/>
                <w:kern w:val="2"/>
                <w:sz w:val="24"/>
                <w:szCs w:val="24"/>
              </w:rPr>
            </w:pPr>
            <w:r>
              <w:rPr>
                <w:rFonts w:hint="eastAsia" w:ascii="仿宋_GB2312" w:eastAsia="仿宋_GB2312"/>
                <w:kern w:val="2"/>
                <w:sz w:val="24"/>
                <w:szCs w:val="24"/>
                <w:lang w:bidi="ar"/>
              </w:rPr>
              <w:t>推荐单位公章</w:t>
            </w: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ind w:firstLine="5760" w:firstLineChars="2400"/>
              <w:rPr>
                <w:rFonts w:hint="eastAsia" w:ascii="仿宋_GB2312" w:hAnsi="仿宋" w:eastAsia="仿宋_GB2312"/>
                <w:kern w:val="2"/>
                <w:sz w:val="24"/>
                <w:szCs w:val="24"/>
              </w:rPr>
            </w:pPr>
            <w:r>
              <w:rPr>
                <w:rFonts w:hint="eastAsia" w:ascii="仿宋_GB2312" w:eastAsia="仿宋_GB2312"/>
                <w:kern w:val="2"/>
                <w:sz w:val="24"/>
                <w:szCs w:val="24"/>
                <w:lang w:bidi="ar"/>
              </w:rPr>
              <w:t>年   月   日</w:t>
            </w:r>
          </w:p>
          <w:p>
            <w:pPr>
              <w:widowControl w:val="0"/>
              <w:ind w:firstLine="4800" w:firstLineChars="2000"/>
              <w:rPr>
                <w:rFonts w:hint="eastAsia" w:ascii="仿宋_GB2312" w:hAnsi="仿宋" w:eastAsia="仿宋_GB2312"/>
                <w:kern w:val="2"/>
                <w:sz w:val="24"/>
                <w:szCs w:val="24"/>
              </w:rPr>
            </w:pPr>
          </w:p>
        </w:tc>
      </w:tr>
    </w:tbl>
    <w:p>
      <w:pPr>
        <w:widowControl w:val="0"/>
        <w:spacing w:line="560" w:lineRule="exact"/>
        <w:jc w:val="left"/>
        <w:rPr>
          <w:rFonts w:hint="eastAsia" w:eastAsia="仿宋_GB2312"/>
          <w:color w:val="000000"/>
          <w:kern w:val="2"/>
          <w:sz w:val="32"/>
          <w:szCs w:val="32"/>
        </w:rPr>
      </w:pPr>
      <w:r>
        <w:rPr>
          <w:rFonts w:eastAsia="仿宋_GB2312"/>
          <w:color w:val="000000"/>
          <w:kern w:val="2"/>
          <w:sz w:val="32"/>
          <w:szCs w:val="32"/>
          <w:lang w:bidi="ar"/>
        </w:rPr>
        <w:t xml:space="preserve"> </w:t>
      </w:r>
    </w:p>
    <w:p>
      <w:pPr>
        <w:widowControl w:val="0"/>
        <w:jc w:val="left"/>
        <w:rPr>
          <w:rFonts w:eastAsia="仿宋_GB2312"/>
          <w:color w:val="000000"/>
          <w:kern w:val="2"/>
          <w:sz w:val="32"/>
          <w:szCs w:val="32"/>
        </w:rPr>
      </w:pPr>
      <w:r>
        <w:rPr>
          <w:rFonts w:eastAsia="仿宋_GB2312"/>
          <w:color w:val="000000"/>
          <w:kern w:val="2"/>
          <w:sz w:val="32"/>
          <w:szCs w:val="32"/>
          <w:lang w:bidi="ar"/>
        </w:rPr>
        <w:br w:type="page"/>
      </w:r>
      <w:r>
        <w:rPr>
          <w:rFonts w:eastAsia="仿宋_GB2312"/>
          <w:color w:val="000000"/>
          <w:kern w:val="2"/>
          <w:sz w:val="32"/>
          <w:szCs w:val="32"/>
          <w:lang w:bidi="ar"/>
        </w:rPr>
        <w:t xml:space="preserve"> </w:t>
      </w:r>
    </w:p>
    <w:tbl>
      <w:tblPr>
        <w:tblStyle w:val="2"/>
        <w:tblW w:w="92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2665"/>
        <w:gridCol w:w="1782"/>
        <w:gridCol w:w="3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line="560" w:lineRule="exact"/>
              <w:jc w:val="center"/>
              <w:rPr>
                <w:rFonts w:hint="eastAsia" w:ascii="小标宋" w:hAnsi="微软雅黑" w:eastAsia="小标宋" w:cs="微软雅黑"/>
                <w:kern w:val="2"/>
                <w:sz w:val="44"/>
                <w:szCs w:val="44"/>
              </w:rPr>
            </w:pPr>
            <w:r>
              <w:rPr>
                <w:rFonts w:hint="eastAsia" w:ascii="小标宋" w:hAnsi="微软雅黑" w:eastAsia="小标宋" w:cs="微软雅黑"/>
                <w:kern w:val="2"/>
                <w:sz w:val="44"/>
                <w:szCs w:val="44"/>
                <w:lang w:bidi="ar"/>
              </w:rPr>
              <w:t>技术经理人典型案例申请表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490" w:type="dxa"/>
            <w:tcBorders>
              <w:top w:val="single" w:color="000000" w:sz="2" w:space="0"/>
              <w:left w:val="single" w:color="000000" w:sz="2" w:space="0"/>
              <w:bottom w:val="single" w:color="000000" w:sz="2" w:space="0"/>
              <w:right w:val="single" w:color="000000" w:sz="2" w:space="0"/>
            </w:tcBorders>
            <w:noWrap w:val="0"/>
            <w:vAlign w:val="center"/>
          </w:tcPr>
          <w:p>
            <w:pPr>
              <w:widowControl w:val="0"/>
              <w:spacing w:before="81"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姓名</w:t>
            </w: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before="82" w:line="440" w:lineRule="exact"/>
              <w:jc w:val="center"/>
              <w:rPr>
                <w:rFonts w:hint="eastAsia" w:ascii="仿宋_GB2312" w:hAnsi="仿宋" w:eastAsia="仿宋_GB2312" w:cs="仿宋"/>
                <w:kern w:val="2"/>
                <w:sz w:val="25"/>
                <w:szCs w:val="25"/>
              </w:rPr>
            </w:pPr>
          </w:p>
        </w:tc>
        <w:tc>
          <w:tcPr>
            <w:tcW w:w="1782" w:type="dxa"/>
            <w:tcBorders>
              <w:top w:val="single" w:color="000000" w:sz="2" w:space="0"/>
              <w:left w:val="nil"/>
              <w:bottom w:val="single" w:color="000000" w:sz="2" w:space="0"/>
              <w:right w:val="single" w:color="auto" w:sz="4" w:space="0"/>
            </w:tcBorders>
            <w:noWrap w:val="0"/>
            <w:vAlign w:val="center"/>
          </w:tcPr>
          <w:p>
            <w:pPr>
              <w:widowControl w:val="0"/>
              <w:spacing w:before="1"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联系方式</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before="25"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490" w:type="dxa"/>
            <w:tcBorders>
              <w:top w:val="single" w:color="000000" w:sz="2" w:space="0"/>
              <w:left w:val="single" w:color="000000" w:sz="2" w:space="0"/>
              <w:bottom w:val="single" w:color="000000" w:sz="2" w:space="0"/>
              <w:right w:val="single" w:color="000000" w:sz="2" w:space="0"/>
            </w:tcBorders>
            <w:noWrap w:val="0"/>
            <w:vAlign w:val="center"/>
          </w:tcPr>
          <w:p>
            <w:pPr>
              <w:widowControl w:val="0"/>
              <w:spacing w:before="81"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工作单位</w:t>
            </w: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color w:val="000000"/>
                <w:kern w:val="2"/>
                <w:sz w:val="25"/>
                <w:szCs w:val="25"/>
                <w:lang w:bidi="ar"/>
              </w:rPr>
              <w:t>职称/</w:t>
            </w:r>
            <w:r>
              <w:rPr>
                <w:rFonts w:hint="eastAsia" w:ascii="仿宋_GB2312" w:hAnsi="仿宋" w:eastAsia="仿宋_GB2312" w:cs="仿宋"/>
                <w:kern w:val="2"/>
                <w:sz w:val="25"/>
                <w:szCs w:val="25"/>
                <w:lang w:bidi="ar"/>
              </w:rPr>
              <w:t>职务</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490" w:type="dxa"/>
            <w:tcBorders>
              <w:top w:val="single" w:color="000000" w:sz="2" w:space="0"/>
              <w:left w:val="single" w:color="000000" w:sz="2" w:space="0"/>
              <w:bottom w:val="single" w:color="000000" w:sz="2" w:space="0"/>
              <w:right w:val="single" w:color="000000" w:sz="2" w:space="0"/>
            </w:tcBorders>
            <w:noWrap w:val="0"/>
            <w:vAlign w:val="top"/>
          </w:tcPr>
          <w:p>
            <w:pPr>
              <w:widowControl w:val="0"/>
              <w:spacing w:before="81" w:line="440" w:lineRule="exact"/>
              <w:jc w:val="center"/>
              <w:rPr>
                <w:rFonts w:hint="eastAsia" w:ascii="仿宋_GB2312" w:hAnsi="仿宋" w:eastAsia="仿宋_GB2312" w:cs="仿宋"/>
                <w:color w:val="000000"/>
                <w:kern w:val="2"/>
                <w:sz w:val="25"/>
                <w:szCs w:val="25"/>
              </w:rPr>
            </w:pPr>
            <w:r>
              <w:rPr>
                <w:rFonts w:hint="eastAsia" w:ascii="仿宋_GB2312" w:hAnsi="仿宋" w:eastAsia="仿宋_GB2312" w:cs="仿宋"/>
                <w:color w:val="000000"/>
                <w:kern w:val="2"/>
                <w:sz w:val="25"/>
                <w:szCs w:val="25"/>
                <w:lang w:bidi="ar"/>
              </w:rPr>
              <w:t>地址</w:t>
            </w:r>
          </w:p>
        </w:tc>
        <w:tc>
          <w:tcPr>
            <w:tcW w:w="778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490" w:type="dxa"/>
            <w:tcBorders>
              <w:top w:val="single" w:color="000000" w:sz="2" w:space="0"/>
              <w:left w:val="single" w:color="000000" w:sz="2" w:space="0"/>
              <w:bottom w:val="single" w:color="000000" w:sz="2" w:space="0"/>
              <w:right w:val="single" w:color="000000" w:sz="2" w:space="0"/>
            </w:tcBorders>
            <w:noWrap w:val="0"/>
            <w:vAlign w:val="top"/>
          </w:tcPr>
          <w:p>
            <w:pPr>
              <w:widowControl w:val="0"/>
              <w:spacing w:before="81" w:line="440" w:lineRule="exact"/>
              <w:jc w:val="center"/>
              <w:rPr>
                <w:rFonts w:hint="eastAsia" w:ascii="仿宋_GB2312" w:hAnsi="仿宋" w:eastAsia="仿宋_GB2312" w:cs="仿宋"/>
                <w:color w:val="000000"/>
                <w:kern w:val="2"/>
                <w:sz w:val="25"/>
                <w:szCs w:val="25"/>
              </w:rPr>
            </w:pPr>
            <w:r>
              <w:rPr>
                <w:rFonts w:hint="eastAsia" w:ascii="仿宋_GB2312" w:hAnsi="仿宋" w:eastAsia="仿宋_GB2312" w:cs="仿宋"/>
                <w:color w:val="000000"/>
                <w:kern w:val="2"/>
                <w:sz w:val="25"/>
                <w:szCs w:val="25"/>
                <w:lang w:bidi="ar"/>
              </w:rPr>
              <w:t>邮箱</w:t>
            </w:r>
          </w:p>
        </w:tc>
        <w:tc>
          <w:tcPr>
            <w:tcW w:w="778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490" w:type="dxa"/>
            <w:tcBorders>
              <w:top w:val="single" w:color="000000" w:sz="2" w:space="0"/>
              <w:left w:val="single" w:color="000000" w:sz="2" w:space="0"/>
              <w:bottom w:val="single" w:color="000000" w:sz="2" w:space="0"/>
              <w:right w:val="single" w:color="000000" w:sz="2" w:space="0"/>
            </w:tcBorders>
            <w:noWrap w:val="0"/>
            <w:vAlign w:val="top"/>
          </w:tcPr>
          <w:p>
            <w:pPr>
              <w:widowControl w:val="0"/>
              <w:spacing w:before="81" w:line="440" w:lineRule="exact"/>
              <w:jc w:val="center"/>
              <w:rPr>
                <w:rFonts w:hint="eastAsia" w:ascii="仿宋_GB2312" w:hAnsi="仿宋" w:eastAsia="仿宋_GB2312" w:cs="仿宋"/>
                <w:color w:val="000000"/>
                <w:kern w:val="2"/>
                <w:sz w:val="25"/>
                <w:szCs w:val="25"/>
                <w:lang w:bidi="ar"/>
              </w:rPr>
            </w:pPr>
            <w:r>
              <w:rPr>
                <w:rFonts w:hint="eastAsia" w:ascii="仿宋_GB2312" w:hAnsi="仿宋" w:eastAsia="仿宋_GB2312" w:cs="仿宋"/>
                <w:color w:val="000000"/>
                <w:kern w:val="2"/>
                <w:sz w:val="25"/>
                <w:szCs w:val="25"/>
                <w:lang w:bidi="ar"/>
              </w:rPr>
              <w:t>专业领域</w:t>
            </w:r>
          </w:p>
        </w:tc>
        <w:tc>
          <w:tcPr>
            <w:tcW w:w="778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490" w:type="dxa"/>
            <w:tcBorders>
              <w:top w:val="single" w:color="000000" w:sz="2" w:space="0"/>
              <w:left w:val="single" w:color="000000" w:sz="2" w:space="0"/>
              <w:bottom w:val="single" w:color="000000" w:sz="2" w:space="0"/>
              <w:right w:val="single" w:color="000000" w:sz="2" w:space="0"/>
            </w:tcBorders>
            <w:noWrap w:val="0"/>
            <w:vAlign w:val="top"/>
          </w:tcPr>
          <w:p>
            <w:pPr>
              <w:widowControl w:val="0"/>
              <w:spacing w:before="81" w:line="440" w:lineRule="exact"/>
              <w:jc w:val="center"/>
              <w:rPr>
                <w:rFonts w:hint="eastAsia" w:ascii="仿宋_GB2312" w:hAnsi="仿宋" w:eastAsia="仿宋_GB2312" w:cs="仿宋"/>
                <w:color w:val="000000"/>
                <w:kern w:val="2"/>
                <w:sz w:val="25"/>
                <w:szCs w:val="25"/>
                <w:lang w:bidi="ar"/>
              </w:rPr>
            </w:pPr>
            <w:r>
              <w:rPr>
                <w:rFonts w:hint="eastAsia" w:ascii="仿宋_GB2312" w:hAnsi="仿宋" w:eastAsia="仿宋_GB2312" w:cs="仿宋"/>
                <w:color w:val="000000"/>
                <w:kern w:val="2"/>
                <w:sz w:val="25"/>
                <w:szCs w:val="25"/>
                <w:lang w:bidi="ar"/>
              </w:rPr>
              <w:t>岗位类型</w:t>
            </w:r>
          </w:p>
        </w:tc>
        <w:tc>
          <w:tcPr>
            <w:tcW w:w="778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ascii="仿宋_GB2312" w:hAnsi="仿宋" w:eastAsia="仿宋_GB2312" w:cs="仿宋"/>
                <w:kern w:val="2"/>
                <w:sz w:val="25"/>
                <w:szCs w:val="25"/>
              </w:rPr>
            </w:pPr>
            <w:r>
              <w:rPr>
                <w:rFonts w:hint="eastAsia" w:ascii="仿宋_GB2312" w:hAnsi="仿宋" w:eastAsia="仿宋_GB2312" w:cs="仿宋"/>
                <w:kern w:val="2"/>
                <w:sz w:val="25"/>
                <w:szCs w:val="25"/>
                <w:lang w:bidi="ar"/>
              </w:rPr>
              <w:t xml:space="preserve">□ 政府部门       □ 高等院校/科研院所 </w:t>
            </w:r>
            <w:r>
              <w:rPr>
                <w:rFonts w:hint="eastAsia" w:ascii="仿宋_GB2312" w:hAnsi="仿宋" w:eastAsia="仿宋_GB2312" w:cs="仿宋"/>
                <w:kern w:val="2"/>
                <w:sz w:val="25"/>
                <w:szCs w:val="25"/>
              </w:rPr>
              <w:t xml:space="preserve"> </w:t>
            </w:r>
            <w:r>
              <w:rPr>
                <w:rFonts w:ascii="仿宋_GB2312" w:hAnsi="仿宋" w:eastAsia="仿宋_GB2312" w:cs="仿宋"/>
                <w:kern w:val="2"/>
                <w:sz w:val="25"/>
                <w:szCs w:val="25"/>
              </w:rPr>
              <w:t xml:space="preserve">  </w:t>
            </w:r>
            <w:r>
              <w:rPr>
                <w:rFonts w:hint="eastAsia" w:ascii="仿宋_GB2312" w:hAnsi="仿宋" w:eastAsia="仿宋_GB2312" w:cs="仿宋"/>
                <w:kern w:val="2"/>
                <w:sz w:val="25"/>
                <w:szCs w:val="25"/>
                <w:lang w:bidi="ar"/>
              </w:rPr>
              <w:t xml:space="preserve">□ 医疗机构 </w:t>
            </w:r>
          </w:p>
          <w:p>
            <w:pPr>
              <w:widowControl w:val="0"/>
              <w:spacing w:line="440" w:lineRule="exact"/>
              <w:rPr>
                <w:rFonts w:hint="eastAsia" w:ascii="仿宋_GB2312" w:hAnsi="仿宋" w:eastAsia="仿宋_GB2312" w:cs="仿宋"/>
                <w:kern w:val="2"/>
                <w:sz w:val="25"/>
                <w:szCs w:val="25"/>
                <w:lang w:bidi="ar"/>
              </w:rPr>
            </w:pPr>
            <w:r>
              <w:rPr>
                <w:rFonts w:hint="eastAsia" w:ascii="仿宋_GB2312" w:hAnsi="仿宋" w:eastAsia="仿宋_GB2312" w:cs="仿宋"/>
                <w:kern w:val="2"/>
                <w:sz w:val="25"/>
                <w:szCs w:val="25"/>
                <w:lang w:bidi="ar"/>
              </w:rPr>
              <w:t xml:space="preserve">□ 科技型企业 </w:t>
            </w:r>
            <w:r>
              <w:rPr>
                <w:rFonts w:ascii="仿宋_GB2312" w:hAnsi="仿宋" w:eastAsia="仿宋_GB2312" w:cs="仿宋"/>
                <w:kern w:val="2"/>
                <w:sz w:val="25"/>
                <w:szCs w:val="25"/>
                <w:lang w:bidi="ar"/>
              </w:rPr>
              <w:t xml:space="preserve">    </w:t>
            </w:r>
            <w:r>
              <w:rPr>
                <w:rFonts w:hint="eastAsia" w:ascii="仿宋_GB2312" w:hAnsi="仿宋" w:eastAsia="仿宋_GB2312" w:cs="仿宋"/>
                <w:kern w:val="2"/>
                <w:sz w:val="25"/>
                <w:szCs w:val="25"/>
                <w:lang w:bidi="ar"/>
              </w:rPr>
              <w:t xml:space="preserve">□ 技术转移机构/平台载体等第三方服务机构    </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投资、科技金融等第三方服务机构</w:t>
            </w:r>
            <w:r>
              <w:rPr>
                <w:rFonts w:hint="eastAsia" w:ascii="仿宋_GB2312" w:hAnsi="仿宋" w:eastAsia="仿宋_GB2312" w:cs="仿宋"/>
                <w:kern w:val="2"/>
                <w:sz w:val="25"/>
                <w:szCs w:val="25"/>
              </w:rPr>
              <w:t xml:space="preserve"> </w:t>
            </w:r>
            <w:r>
              <w:rPr>
                <w:rFonts w:ascii="仿宋_GB2312" w:hAnsi="仿宋" w:eastAsia="仿宋_GB2312" w:cs="仿宋"/>
                <w:kern w:val="2"/>
                <w:sz w:val="25"/>
                <w:szCs w:val="25"/>
              </w:rPr>
              <w:t xml:space="preserve">         </w:t>
            </w:r>
            <w:r>
              <w:rPr>
                <w:rFonts w:hint="eastAsia" w:ascii="仿宋_GB2312" w:hAnsi="仿宋" w:eastAsia="仿宋_GB2312" w:cs="仿宋"/>
                <w:kern w:val="2"/>
                <w:sz w:val="25"/>
                <w:szCs w:val="25"/>
                <w:lang w:bidi="ar"/>
              </w:rPr>
              <w:t xml:space="preserve">□ 重点园区/科技园区                              </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490" w:type="dxa"/>
            <w:vMerge w:val="restart"/>
            <w:tcBorders>
              <w:top w:val="nil"/>
              <w:left w:val="single" w:color="000000" w:sz="2" w:space="0"/>
              <w:bottom w:val="nil"/>
              <w:right w:val="single" w:color="000000" w:sz="2" w:space="0"/>
            </w:tcBorders>
            <w:noWrap w:val="0"/>
            <w:vAlign w:val="center"/>
          </w:tcPr>
          <w:p>
            <w:pPr>
              <w:widowControl w:val="0"/>
              <w:spacing w:line="440" w:lineRule="exact"/>
              <w:rPr>
                <w:rFonts w:hint="eastAsia" w:ascii="仿宋_GB2312" w:hAnsi="仿宋" w:eastAsia="仿宋_GB2312" w:cs="仿宋"/>
                <w:color w:val="FF0000"/>
                <w:kern w:val="2"/>
                <w:sz w:val="25"/>
                <w:szCs w:val="25"/>
              </w:rPr>
            </w:pPr>
            <w:r>
              <w:rPr>
                <w:rFonts w:hint="eastAsia" w:ascii="仿宋_GB2312" w:hAnsi="仿宋" w:eastAsia="仿宋_GB2312" w:cs="仿宋"/>
                <w:kern w:val="2"/>
                <w:sz w:val="25"/>
                <w:szCs w:val="25"/>
                <w:lang w:bidi="ar"/>
              </w:rPr>
              <w:t>所获得技术转移专业培训或资质证书情况（如有请附证书扫描件）</w:t>
            </w:r>
          </w:p>
        </w:tc>
        <w:tc>
          <w:tcPr>
            <w:tcW w:w="2665"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颁发日期</w:t>
            </w: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颁发机构</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证书编号及名称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1490" w:type="dxa"/>
            <w:vMerge w:val="continue"/>
            <w:tcBorders>
              <w:top w:val="nil"/>
              <w:left w:val="single" w:color="000000" w:sz="2" w:space="0"/>
              <w:bottom w:val="nil"/>
              <w:right w:val="single" w:color="000000" w:sz="2" w:space="0"/>
            </w:tcBorders>
            <w:noWrap w:val="0"/>
            <w:vAlign w:val="center"/>
          </w:tcPr>
          <w:p>
            <w:pPr>
              <w:overflowPunct/>
              <w:autoSpaceDE/>
              <w:autoSpaceDN/>
              <w:adjustRightInd/>
              <w:jc w:val="left"/>
              <w:rPr>
                <w:rFonts w:ascii="仿宋_GB2312" w:hAnsi="仿宋" w:eastAsia="仿宋_GB2312" w:cs="仿宋"/>
                <w:color w:val="FF0000"/>
                <w:kern w:val="2"/>
                <w:sz w:val="25"/>
                <w:szCs w:val="25"/>
              </w:rPr>
            </w:pP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1164" w:right="106"/>
              <w:rPr>
                <w:rFonts w:hint="eastAsia" w:ascii="仿宋_GB2312" w:hAnsi="仿宋" w:eastAsia="仿宋_GB2312" w:cs="仿宋"/>
                <w:color w:val="FF0000"/>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color w:val="FF0000"/>
                <w:kern w:val="2"/>
                <w:sz w:val="25"/>
                <w:szCs w:val="25"/>
              </w:rPr>
            </w:pPr>
            <w:r>
              <w:rPr>
                <w:rFonts w:ascii="Calibri" w:hAnsi="Calibri" w:eastAsia="仿宋_GB2312" w:cs="Calibri"/>
                <w:color w:val="FF0000"/>
                <w:kern w:val="2"/>
                <w:sz w:val="25"/>
                <w:szCs w:val="25"/>
                <w:lang w:bidi="ar"/>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490" w:type="dxa"/>
            <w:vMerge w:val="continue"/>
            <w:tcBorders>
              <w:top w:val="nil"/>
              <w:left w:val="single" w:color="000000" w:sz="2" w:space="0"/>
              <w:bottom w:val="nil"/>
              <w:right w:val="single" w:color="000000" w:sz="2" w:space="0"/>
            </w:tcBorders>
            <w:noWrap w:val="0"/>
            <w:vAlign w:val="center"/>
          </w:tcPr>
          <w:p>
            <w:pPr>
              <w:overflowPunct/>
              <w:autoSpaceDE/>
              <w:autoSpaceDN/>
              <w:adjustRightInd/>
              <w:jc w:val="left"/>
              <w:rPr>
                <w:rFonts w:ascii="仿宋_GB2312" w:hAnsi="仿宋" w:eastAsia="仿宋_GB2312" w:cs="仿宋"/>
                <w:color w:val="FF0000"/>
                <w:kern w:val="2"/>
                <w:sz w:val="25"/>
                <w:szCs w:val="25"/>
              </w:rPr>
            </w:pP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69"/>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color w:val="FF0000"/>
                <w:kern w:val="2"/>
                <w:sz w:val="25"/>
                <w:szCs w:val="25"/>
              </w:rPr>
            </w:pPr>
            <w:r>
              <w:rPr>
                <w:rFonts w:ascii="Calibri" w:hAnsi="Calibri" w:eastAsia="仿宋_GB2312" w:cs="Calibri"/>
                <w:color w:val="FF0000"/>
                <w:kern w:val="2"/>
                <w:sz w:val="25"/>
                <w:szCs w:val="25"/>
                <w:lang w:bidi="ar"/>
              </w:rPr>
              <w:t> </w:t>
            </w: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color w:val="FF0000"/>
                <w:kern w:val="2"/>
                <w:sz w:val="25"/>
                <w:szCs w:val="25"/>
              </w:rPr>
            </w:pPr>
            <w:r>
              <w:rPr>
                <w:rFonts w:ascii="Calibri" w:hAnsi="Calibri" w:eastAsia="仿宋_GB2312" w:cs="Calibri"/>
                <w:color w:val="FF0000"/>
                <w:kern w:val="2"/>
                <w:sz w:val="25"/>
                <w:szCs w:val="25"/>
                <w:lang w:bidi="ar"/>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490" w:type="dxa"/>
            <w:vMerge w:val="continue"/>
            <w:tcBorders>
              <w:top w:val="nil"/>
              <w:left w:val="single" w:color="000000" w:sz="2" w:space="0"/>
              <w:bottom w:val="nil"/>
              <w:right w:val="single" w:color="000000" w:sz="2" w:space="0"/>
            </w:tcBorders>
            <w:noWrap w:val="0"/>
            <w:vAlign w:val="center"/>
          </w:tcPr>
          <w:p>
            <w:pPr>
              <w:overflowPunct/>
              <w:autoSpaceDE/>
              <w:autoSpaceDN/>
              <w:adjustRightInd/>
              <w:jc w:val="left"/>
              <w:rPr>
                <w:rFonts w:ascii="仿宋_GB2312" w:hAnsi="仿宋" w:eastAsia="仿宋_GB2312" w:cs="仿宋"/>
                <w:color w:val="FF0000"/>
                <w:kern w:val="2"/>
                <w:sz w:val="25"/>
                <w:szCs w:val="25"/>
              </w:rPr>
            </w:pP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1170" w:right="106"/>
              <w:rPr>
                <w:rFonts w:hint="eastAsia" w:ascii="仿宋_GB2312" w:hAnsi="仿宋" w:eastAsia="仿宋_GB2312" w:cs="仿宋"/>
                <w:color w:val="FF0000"/>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olor w:val="FF0000"/>
                <w:kern w:val="2"/>
                <w:sz w:val="24"/>
                <w:szCs w:val="24"/>
              </w:rPr>
            </w:pPr>
            <w:r>
              <w:rPr>
                <w:rFonts w:ascii="仿宋_GB2312" w:eastAsia="仿宋_GB2312"/>
                <w:color w:val="FF0000"/>
                <w:kern w:val="2"/>
                <w:sz w:val="21"/>
                <w:szCs w:val="21"/>
                <w:lang w:bidi="ar"/>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490" w:type="dxa"/>
            <w:vMerge w:val="restart"/>
            <w:tcBorders>
              <w:top w:val="nil"/>
              <w:left w:val="single" w:color="000000" w:sz="2" w:space="0"/>
              <w:bottom w:val="single" w:color="000000" w:sz="2" w:space="0"/>
              <w:right w:val="single" w:color="000000" w:sz="2" w:space="0"/>
            </w:tcBorders>
            <w:noWrap w:val="0"/>
            <w:vAlign w:val="center"/>
          </w:tcPr>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从事技术转移专业领域获得奖励情况</w:t>
            </w:r>
          </w:p>
        </w:tc>
        <w:tc>
          <w:tcPr>
            <w:tcW w:w="2665" w:type="dxa"/>
            <w:tcBorders>
              <w:top w:val="single" w:color="000000" w:sz="2" w:space="0"/>
              <w:left w:val="nil"/>
              <w:bottom w:val="single" w:color="auto" w:sz="4" w:space="0"/>
              <w:right w:val="single" w:color="000000" w:sz="2" w:space="0"/>
            </w:tcBorders>
            <w:noWrap w:val="0"/>
            <w:vAlign w:val="center"/>
          </w:tcPr>
          <w:p>
            <w:pPr>
              <w:widowControl w:val="0"/>
              <w:spacing w:line="420" w:lineRule="exact"/>
              <w:ind w:left="204" w:right="203" w:firstLine="86"/>
              <w:jc w:val="center"/>
              <w:rPr>
                <w:rFonts w:hint="eastAsia" w:ascii="仿宋_GB2312" w:hAnsi="仿宋" w:eastAsia="仿宋_GB2312" w:cs="仿宋"/>
                <w:color w:val="FF0000"/>
                <w:kern w:val="2"/>
                <w:sz w:val="25"/>
                <w:szCs w:val="25"/>
              </w:rPr>
            </w:pPr>
            <w:r>
              <w:rPr>
                <w:rFonts w:hint="eastAsia" w:ascii="仿宋_GB2312" w:hAnsi="仿宋" w:eastAsia="仿宋_GB2312" w:cs="仿宋"/>
                <w:kern w:val="2"/>
                <w:sz w:val="25"/>
                <w:szCs w:val="25"/>
                <w:lang w:bidi="ar"/>
              </w:rPr>
              <w:t>获得日期</w:t>
            </w: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颁发机构</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证书编号及名称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2665" w:type="dxa"/>
            <w:tcBorders>
              <w:top w:val="single" w:color="000000" w:sz="2" w:space="0"/>
              <w:left w:val="nil"/>
              <w:bottom w:val="single" w:color="auto" w:sz="4"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2665" w:type="dxa"/>
            <w:tcBorders>
              <w:top w:val="single" w:color="000000" w:sz="2" w:space="0"/>
              <w:left w:val="nil"/>
              <w:bottom w:val="single" w:color="auto" w:sz="4"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auto" w:sz="4"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auto" w:sz="4" w:space="0"/>
              <w:right w:val="single" w:color="000000" w:sz="2" w:space="0"/>
            </w:tcBorders>
            <w:noWrap w:val="0"/>
            <w:vAlign w:val="center"/>
          </w:tcPr>
          <w:p>
            <w:pPr>
              <w:widowControl w:val="0"/>
              <w:spacing w:line="42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90" w:type="dxa"/>
            <w:tcBorders>
              <w:top w:val="single" w:color="000000" w:sz="2" w:space="0"/>
              <w:left w:val="single" w:color="000000" w:sz="2" w:space="0"/>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从业至今累计登记技术合同数量</w:t>
            </w: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从业至今累计成交技术交易额</w:t>
            </w: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90" w:type="dxa"/>
            <w:vMerge w:val="restart"/>
            <w:tcBorders>
              <w:top w:val="nil"/>
              <w:left w:val="single" w:color="000000" w:sz="2" w:space="0"/>
              <w:bottom w:val="single" w:color="000000" w:sz="2" w:space="0"/>
              <w:right w:val="single" w:color="000000" w:sz="2" w:space="0"/>
            </w:tcBorders>
            <w:noWrap w:val="0"/>
            <w:vAlign w:val="center"/>
          </w:tcPr>
          <w:p>
            <w:pPr>
              <w:widowControl w:val="0"/>
              <w:spacing w:before="229" w:line="440" w:lineRule="exact"/>
              <w:ind w:left="33"/>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主要工作</w:t>
            </w:r>
          </w:p>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经历</w:t>
            </w: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before="60" w:line="440" w:lineRule="exact"/>
              <w:ind w:left="204" w:right="203" w:firstLine="86"/>
              <w:jc w:val="center"/>
              <w:rPr>
                <w:rFonts w:hint="eastAsia" w:ascii="仿宋_GB2312" w:hAnsi="仿宋" w:eastAsia="仿宋_GB2312" w:cs="仿宋"/>
                <w:color w:val="FF0000"/>
                <w:kern w:val="2"/>
                <w:sz w:val="25"/>
                <w:szCs w:val="25"/>
              </w:rPr>
            </w:pPr>
            <w:r>
              <w:rPr>
                <w:rFonts w:hint="eastAsia" w:ascii="仿宋_GB2312" w:hAnsi="仿宋" w:eastAsia="仿宋_GB2312" w:cs="仿宋"/>
                <w:kern w:val="2"/>
                <w:sz w:val="25"/>
                <w:szCs w:val="25"/>
                <w:lang w:bidi="ar"/>
              </w:rPr>
              <w:t>起止年月</w:t>
            </w: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工作单位</w:t>
            </w: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eastAsia="仿宋_GB2312"/>
                <w:color w:val="FF0000"/>
                <w:kern w:val="2"/>
                <w:sz w:val="21"/>
                <w:szCs w:val="21"/>
              </w:rPr>
            </w:pPr>
            <w:r>
              <w:rPr>
                <w:rFonts w:hint="eastAsia" w:ascii="仿宋_GB2312" w:hAnsi="仿宋" w:eastAsia="仿宋_GB2312" w:cs="仿宋"/>
                <w:kern w:val="2"/>
                <w:sz w:val="25"/>
                <w:szCs w:val="25"/>
                <w:lang w:bidi="ar"/>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2665" w:type="dxa"/>
            <w:tcBorders>
              <w:top w:val="single" w:color="000000" w:sz="2" w:space="0"/>
              <w:left w:val="nil"/>
              <w:bottom w:val="single" w:color="000000" w:sz="2" w:space="0"/>
              <w:right w:val="single" w:color="000000" w:sz="2" w:space="0"/>
            </w:tcBorders>
            <w:noWrap w:val="0"/>
            <w:vAlign w:val="top"/>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4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2665" w:type="dxa"/>
            <w:tcBorders>
              <w:top w:val="single" w:color="000000" w:sz="2" w:space="0"/>
              <w:left w:val="nil"/>
              <w:bottom w:val="single" w:color="000000" w:sz="2" w:space="0"/>
              <w:right w:val="single" w:color="000000" w:sz="2" w:space="0"/>
            </w:tcBorders>
            <w:noWrap w:val="0"/>
            <w:vAlign w:val="top"/>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4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2665" w:type="dxa"/>
            <w:tcBorders>
              <w:top w:val="single" w:color="000000" w:sz="2" w:space="0"/>
              <w:left w:val="nil"/>
              <w:bottom w:val="single" w:color="000000" w:sz="2" w:space="0"/>
              <w:right w:val="single" w:color="000000" w:sz="2" w:space="0"/>
            </w:tcBorders>
            <w:noWrap w:val="0"/>
            <w:vAlign w:val="center"/>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4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778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r>
              <w:rPr>
                <w:rFonts w:hint="eastAsia" w:ascii="仿宋_GB2312" w:hAnsi="仿宋" w:eastAsia="仿宋_GB2312" w:cs="仿宋"/>
                <w:kern w:val="2"/>
                <w:sz w:val="25"/>
                <w:szCs w:val="25"/>
                <w:lang w:bidi="ar"/>
              </w:rPr>
              <w:t>请阐述每一段工作经历的任职单位及任职职务，所负责的主要工作内容以及所取得的主要工作成绩。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90" w:type="dxa"/>
            <w:vMerge w:val="continue"/>
            <w:tcBorders>
              <w:top w:val="nil"/>
              <w:left w:val="single" w:color="000000" w:sz="2" w:space="0"/>
              <w:bottom w:val="single" w:color="000000" w:sz="2" w:space="0"/>
              <w:right w:val="single" w:color="000000" w:sz="2" w:space="0"/>
            </w:tcBorders>
            <w:noWrap w:val="0"/>
            <w:vAlign w:val="center"/>
          </w:tcPr>
          <w:p>
            <w:pPr>
              <w:overflowPunct/>
              <w:autoSpaceDE/>
              <w:autoSpaceDN/>
              <w:adjustRightInd/>
              <w:jc w:val="left"/>
              <w:rPr>
                <w:rFonts w:ascii="仿宋_GB2312" w:hAnsi="仿宋" w:eastAsia="仿宋_GB2312" w:cs="仿宋"/>
                <w:kern w:val="2"/>
                <w:sz w:val="25"/>
                <w:szCs w:val="25"/>
              </w:rPr>
            </w:pPr>
          </w:p>
        </w:tc>
        <w:tc>
          <w:tcPr>
            <w:tcW w:w="778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一、申请人所具备的科技成果转移转化实践技能与经验成效</w:t>
            </w:r>
          </w:p>
          <w:p>
            <w:pPr>
              <w:widowControl w:val="0"/>
              <w:spacing w:line="440" w:lineRule="exact"/>
              <w:rPr>
                <w:rFonts w:hint="eastAsia" w:ascii="仿宋_GB2312" w:hAnsi="仿宋" w:eastAsia="仿宋_GB2312" w:cs="仿宋"/>
                <w:b/>
                <w:kern w:val="2"/>
                <w:sz w:val="25"/>
                <w:szCs w:val="25"/>
              </w:rPr>
            </w:pPr>
            <w:r>
              <w:rPr>
                <w:rFonts w:hint="eastAsia" w:ascii="仿宋_GB2312" w:hAnsi="仿宋" w:eastAsia="仿宋_GB2312" w:cs="仿宋"/>
                <w:kern w:val="2"/>
                <w:sz w:val="25"/>
                <w:szCs w:val="25"/>
                <w:lang w:bidi="ar"/>
              </w:rPr>
              <w:t>（2000字以内，可另附说明材料）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（一）所从事的科技成果转移转化相关理论研究，参与完成技术转移转化和技术市场领域研究课题,或参与制定技术转移转化和技术市场相关法律法规、政策类文件,以及行业发展报告、专著、编著、教材等。</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（二）所从事的技术需求挖掘与分析、技术评估评价、技术中试孵化、技术成果运营、技术投融资、转移转化咨询，以及技术转让、技术许可、技术开发、技术咨询、技术服务等具体项目。</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（三）参与或主持创建技术转移相关平台建设、人才培养活动等。</w:t>
            </w:r>
          </w:p>
          <w:p>
            <w:pPr>
              <w:widowControl w:val="0"/>
              <w:spacing w:before="2" w:line="440" w:lineRule="exact"/>
              <w:ind w:right="12"/>
              <w:rPr>
                <w:rFonts w:hint="eastAsia" w:ascii="仿宋_GB2312" w:hAnsi="仿宋" w:eastAsia="仿宋_GB2312" w:cs="仿宋"/>
                <w:kern w:val="2"/>
                <w:sz w:val="25"/>
                <w:szCs w:val="25"/>
              </w:rPr>
            </w:pPr>
          </w:p>
          <w:p>
            <w:pPr>
              <w:widowControl w:val="0"/>
              <w:spacing w:before="2" w:line="440" w:lineRule="exact"/>
              <w:ind w:right="12"/>
              <w:rPr>
                <w:rFonts w:hint="eastAsia" w:ascii="仿宋_GB2312" w:hAnsi="仿宋" w:eastAsia="仿宋_GB2312" w:cs="仿宋"/>
                <w:kern w:val="2"/>
                <w:sz w:val="25"/>
                <w:szCs w:val="25"/>
              </w:rPr>
            </w:pPr>
          </w:p>
          <w:p>
            <w:pPr>
              <w:widowControl w:val="0"/>
              <w:spacing w:before="2" w:line="440" w:lineRule="exact"/>
              <w:ind w:right="12"/>
              <w:rPr>
                <w:rFonts w:hint="eastAsia" w:ascii="仿宋_GB2312" w:hAnsi="仿宋" w:eastAsia="仿宋_GB2312" w:cs="仿宋"/>
                <w:kern w:val="2"/>
                <w:sz w:val="25"/>
                <w:szCs w:val="25"/>
              </w:rPr>
            </w:pPr>
          </w:p>
          <w:p>
            <w:pPr>
              <w:widowControl w:val="0"/>
              <w:spacing w:before="2" w:line="440" w:lineRule="exact"/>
              <w:ind w:right="12"/>
              <w:rPr>
                <w:rFonts w:hint="eastAsia" w:ascii="仿宋_GB2312" w:hAnsi="仿宋" w:eastAsia="仿宋_GB2312" w:cs="仿宋"/>
                <w:kern w:val="2"/>
                <w:sz w:val="25"/>
                <w:szCs w:val="25"/>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（四）参与或主持的技术转移项目获得的政府表彰、政策支持，及从业期间取得的经济效益与社会效益（奖项名称与颁发机构、技术交易额、技术合同信息等）。</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二、参与“科创中国”科技经济融合与技术交易促进相关工作情况，包括但不限于“科创中国”路演、试点城市与园区建设、科技服务团等（1000字以内）【非必填】</w:t>
            </w: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三、申请人在技术经理人从业规范方面认知与理解情况，包括且不限于思想品德、职业道德、保密义务与责任等（1000字以内）</w:t>
            </w: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申报单位意见</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ind w:right="1200" w:firstLine="480"/>
              <w:jc w:val="right"/>
              <w:rPr>
                <w:rFonts w:hint="eastAsia" w:ascii="仿宋_GB2312" w:hAnsi="仿宋" w:eastAsia="仿宋_GB2312"/>
                <w:kern w:val="2"/>
                <w:sz w:val="24"/>
                <w:szCs w:val="24"/>
              </w:rPr>
            </w:pPr>
            <w:r>
              <w:rPr>
                <w:rFonts w:hint="eastAsia" w:ascii="仿宋_GB2312" w:hAnsi="仿宋" w:eastAsia="仿宋_GB2312"/>
                <w:kern w:val="2"/>
                <w:sz w:val="24"/>
                <w:szCs w:val="24"/>
                <w:lang w:bidi="ar"/>
              </w:rPr>
              <w:t>申报单位公章</w:t>
            </w:r>
          </w:p>
          <w:p>
            <w:pPr>
              <w:widowControl w:val="0"/>
              <w:spacing w:line="440" w:lineRule="exact"/>
              <w:rPr>
                <w:rFonts w:hint="eastAsia" w:ascii="仿宋_GB2312" w:hAnsi="仿宋" w:eastAsia="仿宋_GB2312"/>
                <w:kern w:val="2"/>
                <w:sz w:val="24"/>
                <w:szCs w:val="24"/>
              </w:rPr>
            </w:pPr>
          </w:p>
          <w:p>
            <w:pPr>
              <w:widowControl w:val="0"/>
              <w:spacing w:line="440" w:lineRule="exact"/>
              <w:ind w:firstLine="6720" w:firstLineChars="2800"/>
              <w:rPr>
                <w:rFonts w:hint="eastAsia" w:ascii="仿宋_GB2312" w:eastAsia="仿宋_GB2312"/>
                <w:color w:val="FF0000"/>
                <w:kern w:val="2"/>
                <w:sz w:val="21"/>
                <w:szCs w:val="21"/>
              </w:rPr>
            </w:pPr>
            <w:r>
              <w:rPr>
                <w:rFonts w:hint="eastAsia" w:ascii="仿宋_GB2312" w:hAnsi="仿宋" w:eastAsia="仿宋_GB2312"/>
                <w:kern w:val="2"/>
                <w:sz w:val="24"/>
                <w:szCs w:val="24"/>
                <w:lang w:bidi="ar"/>
              </w:rPr>
              <w:t>年  月  日</w:t>
            </w: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auto" w:sz="4"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推荐单位意见</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ind w:right="1200" w:firstLine="480"/>
              <w:jc w:val="right"/>
              <w:rPr>
                <w:rFonts w:hint="eastAsia" w:ascii="仿宋_GB2312" w:hAnsi="仿宋" w:eastAsia="仿宋_GB2312"/>
                <w:kern w:val="2"/>
                <w:sz w:val="24"/>
                <w:szCs w:val="24"/>
              </w:rPr>
            </w:pPr>
            <w:r>
              <w:rPr>
                <w:rFonts w:hint="eastAsia" w:ascii="仿宋_GB2312" w:hAnsi="仿宋" w:eastAsia="仿宋_GB2312"/>
                <w:kern w:val="2"/>
                <w:sz w:val="24"/>
                <w:szCs w:val="24"/>
                <w:lang w:bidi="ar"/>
              </w:rPr>
              <w:t>推荐单位公章</w:t>
            </w:r>
          </w:p>
          <w:p>
            <w:pPr>
              <w:widowControl w:val="0"/>
              <w:spacing w:line="440" w:lineRule="exact"/>
              <w:rPr>
                <w:rFonts w:hint="eastAsia" w:ascii="仿宋_GB2312" w:hAnsi="仿宋" w:eastAsia="仿宋_GB2312"/>
                <w:kern w:val="2"/>
                <w:sz w:val="24"/>
                <w:szCs w:val="24"/>
              </w:rPr>
            </w:pPr>
          </w:p>
          <w:p>
            <w:pPr>
              <w:widowControl w:val="0"/>
              <w:spacing w:line="440" w:lineRule="exact"/>
              <w:ind w:firstLine="6720" w:firstLineChars="2800"/>
              <w:rPr>
                <w:rFonts w:hint="eastAsia" w:ascii="仿宋_GB2312" w:eastAsia="仿宋_GB2312"/>
                <w:color w:val="FF0000"/>
                <w:kern w:val="2"/>
                <w:sz w:val="21"/>
                <w:szCs w:val="21"/>
              </w:rPr>
            </w:pPr>
            <w:r>
              <w:rPr>
                <w:rFonts w:hint="eastAsia" w:ascii="仿宋_GB2312" w:hAnsi="仿宋" w:eastAsia="仿宋_GB2312"/>
                <w:kern w:val="2"/>
                <w:sz w:val="24"/>
                <w:szCs w:val="24"/>
                <w:lang w:bidi="ar"/>
              </w:rPr>
              <w:t>年  月  日</w:t>
            </w:r>
          </w:p>
          <w:p>
            <w:pPr>
              <w:widowControl w:val="0"/>
              <w:spacing w:line="440" w:lineRule="exact"/>
              <w:rPr>
                <w:rFonts w:hint="eastAsia" w:ascii="仿宋_GB2312" w:eastAsia="仿宋_GB2312"/>
                <w:color w:val="FF0000"/>
                <w:kern w:val="2"/>
                <w:sz w:val="21"/>
                <w:szCs w:val="21"/>
              </w:rPr>
            </w:pPr>
          </w:p>
        </w:tc>
      </w:tr>
    </w:tbl>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DYxYWE2NjNlNDUwNzA5NmYyODZjMzE2YTdiYjYifQ=="/>
  </w:docVars>
  <w:rsids>
    <w:rsidRoot w:val="00000000"/>
    <w:rsid w:val="7E22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2023-06-06T07:38:06Z</dcterms:created>
  <dc:creator>lenovo</dc:creator>
  <cp:lastModifiedBy>ʕ •ᴥ•ʔ</cp:lastModifiedBy>
  <dcterms:modified xsi:type="dcterms:W3CDTF">2023-06-06T07:40:05Z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E838A01B736C44549D209680CE3A76EE_12</vt:lpwstr>
  </property>
</Properties>
</file>