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附件3</w:t>
      </w:r>
    </w:p>
    <w:p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</w:pPr>
    </w:p>
    <w:p>
      <w:pPr>
        <w:spacing w:line="60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  <w:highlight w:val="none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中华中医药学会自律与维权专家委员会</w:t>
      </w:r>
    </w:p>
    <w:p>
      <w:pPr>
        <w:spacing w:line="60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组成人员名单</w:t>
      </w:r>
    </w:p>
    <w:bookmarkEnd w:id="0"/>
    <w:p>
      <w:pPr>
        <w:spacing w:line="600" w:lineRule="exact"/>
        <w:rPr>
          <w:rFonts w:hint="eastAsia" w:eastAsia="仿宋_GB2312" w:cs="仿宋"/>
          <w:sz w:val="32"/>
          <w:szCs w:val="32"/>
          <w:highlight w:val="none"/>
        </w:rPr>
      </w:pPr>
    </w:p>
    <w:p>
      <w:pPr>
        <w:spacing w:line="600" w:lineRule="exact"/>
        <w:ind w:firstLine="640" w:firstLineChars="200"/>
        <w:rPr>
          <w:rFonts w:hint="eastAsia" w:ascii="黑体" w:hAnsi="黑体" w:eastAsia="黑体" w:cs="黑体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sz w:val="32"/>
          <w:szCs w:val="32"/>
          <w:highlight w:val="none"/>
        </w:rPr>
        <w:t>主</w:t>
      </w: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黑体" w:hAnsi="黑体" w:eastAsia="黑体" w:cs="黑体"/>
          <w:sz w:val="32"/>
          <w:szCs w:val="32"/>
          <w:highlight w:val="none"/>
        </w:rPr>
        <w:t>任：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陈凯先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 xml:space="preserve">  中国科学院院士</w:t>
      </w:r>
    </w:p>
    <w:p>
      <w:pPr>
        <w:spacing w:line="600" w:lineRule="exact"/>
        <w:ind w:firstLine="640" w:firstLineChars="200"/>
        <w:rPr>
          <w:rFonts w:hint="eastAsia" w:ascii="黑体" w:hAnsi="黑体" w:eastAsia="黑体" w:cs="黑体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委  员</w:t>
      </w: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（按姓氏笔画排序）</w:t>
      </w:r>
      <w:r>
        <w:rPr>
          <w:rFonts w:hint="eastAsia" w:ascii="黑体" w:hAnsi="黑体" w:eastAsia="黑体" w:cs="黑体"/>
          <w:sz w:val="32"/>
          <w:szCs w:val="32"/>
          <w:highlight w:val="none"/>
        </w:rPr>
        <w:t>：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王昌恩   国家自然基金委中医学与中药学学科原主任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 xml:space="preserve">王  阶   中国中医科学院广安门医院原院长  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叶祖光   中药复方新药开发国家工程研究中心常务</w:t>
      </w:r>
    </w:p>
    <w:p>
      <w:pPr>
        <w:spacing w:line="600" w:lineRule="exact"/>
        <w:ind w:firstLine="2240" w:firstLineChars="700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副主任</w:t>
      </w:r>
    </w:p>
    <w:p>
      <w:pPr>
        <w:spacing w:line="600" w:lineRule="exact"/>
        <w:rPr>
          <w:rFonts w:hint="default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 xml:space="preserve">    田兴军   四川省中医药管理局党组书记、局长</w:t>
      </w:r>
    </w:p>
    <w:p>
      <w:pPr>
        <w:spacing w:line="600" w:lineRule="exact"/>
        <w:ind w:firstLine="640" w:firstLineChars="20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 xml:space="preserve">朱立国  </w:t>
      </w:r>
      <w:r>
        <w:rPr>
          <w:rFonts w:hint="eastAsia" w:ascii="仿宋" w:hAnsi="仿宋" w:eastAsia="仿宋" w:cs="仿宋"/>
          <w:sz w:val="32"/>
          <w:szCs w:val="32"/>
        </w:rPr>
        <w:t xml:space="preserve"> 中国中医科学院望京医院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原</w:t>
      </w:r>
      <w:r>
        <w:rPr>
          <w:rFonts w:hint="eastAsia" w:ascii="仿宋" w:hAnsi="仿宋" w:eastAsia="仿宋" w:cs="仿宋"/>
          <w:sz w:val="32"/>
          <w:szCs w:val="32"/>
        </w:rPr>
        <w:t>党委书记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仿宋"/>
          <w:b/>
          <w:bCs/>
          <w:strike w:val="0"/>
          <w:dstrike w:val="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 xml:space="preserve">阮诗玮   福建省政协副主席 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 xml:space="preserve">李振江   </w:t>
      </w:r>
      <w:r>
        <w:rPr>
          <w:rFonts w:hint="eastAsia" w:ascii="仿宋" w:hAnsi="仿宋" w:eastAsia="仿宋" w:cs="仿宋"/>
          <w:sz w:val="32"/>
          <w:szCs w:val="32"/>
        </w:rPr>
        <w:t>神威药业集团有限公司董事长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 xml:space="preserve"> 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 xml:space="preserve">张怀琼   上海市卫生健康委员会原副主任  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张其成   北京中医药大学国学院教授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陈士林   中国中医科学院中药研究所原所长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 xml:space="preserve">高金波   中华中医药学会监事会监事 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高文柱   华夏出版社原社长</w:t>
      </w:r>
    </w:p>
    <w:p>
      <w:pPr>
        <w:ind w:firstLine="640" w:firstLineChars="200"/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温长路   中华中医药学会学术顾问</w:t>
      </w:r>
    </w:p>
    <w:sectPr>
      <w:pgSz w:w="11906" w:h="16838"/>
      <w:pgMar w:top="1701" w:right="1531" w:bottom="1701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JlYWM1MWU3NTIzOTBmNWVmZGZjZjNiZDI0ZTk3ZDgifQ=="/>
  </w:docVars>
  <w:rsids>
    <w:rsidRoot w:val="4AE05CF4"/>
    <w:rsid w:val="42F53DD2"/>
    <w:rsid w:val="4AE05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2023-06-07T01:05:00Z</dcterms:created>
  <dc:creator>徐静</dc:creator>
  <cp:lastModifiedBy>徐静</cp:lastModifiedBy>
  <dcterms:modified xsi:type="dcterms:W3CDTF">2023-06-07T01:14:14Z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7C4CF661E16F41FEA32A15599763EAF4_11</vt:lpwstr>
  </property>
</Properties>
</file>