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  <w:t>附件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2023年度中医药科普人物和科普作品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Hans"/>
        </w:rPr>
        <w:t>申请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  <w:t>情况补充公告名单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222222"/>
          <w:spacing w:val="11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科普图书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215"/>
        <w:gridCol w:w="3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图书名称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出版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《解密中医节气养生》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《王敬说中医：刮痧拔罐一学就会》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《藏在成语里的中医》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《我不要生病②》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《医生，你该上线了</w:t>
            </w:r>
            <w:r>
              <w:rPr>
                <w:rStyle w:val="6"/>
                <w:lang w:val="en-US" w:eastAsia="zh-CN" w:bidi="ar"/>
              </w:rPr>
              <w:t>：自媒体运营手册请查收</w:t>
            </w:r>
            <w:r>
              <w:rPr>
                <w:rStyle w:val="5"/>
                <w:lang w:val="en-US" w:eastAsia="zh-CN" w:bidi="ar"/>
              </w:rPr>
              <w:t>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2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《常熟地产药用植物图鉴》</w:t>
            </w:r>
          </w:p>
        </w:tc>
        <w:tc>
          <w:tcPr>
            <w:tcW w:w="34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江苏凤凰科学技术出版社</w:t>
            </w:r>
          </w:p>
        </w:tc>
      </w:tr>
    </w:tbl>
    <w:p>
      <w:pPr>
        <w:ind w:firstLine="880" w:firstLineChars="200"/>
        <w:jc w:val="left"/>
        <w:rPr>
          <w:rFonts w:hint="default" w:ascii="方正公文小标宋" w:hAnsi="方正公文小标宋" w:eastAsia="仿宋_GB2312" w:cs="方正公文小标宋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22222"/>
          <w:spacing w:val="11"/>
          <w:sz w:val="32"/>
          <w:szCs w:val="32"/>
          <w:u w:val="none"/>
          <w:lang w:val="en-US" w:eastAsia="zh-CN"/>
        </w:rPr>
        <w:t>科普短视频</w:t>
      </w:r>
    </w:p>
    <w:tbl>
      <w:tblPr>
        <w:tblStyle w:val="3"/>
        <w:tblW w:w="7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2503"/>
        <w:gridCol w:w="218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50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18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出版、发布单位</w:t>
            </w:r>
          </w:p>
        </w:tc>
        <w:tc>
          <w:tcPr>
            <w:tcW w:w="19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创作单位、作者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节气养生科普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常熟市中医院/钱兰婷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中医中药有良方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防疫抗疫显身手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常熟市中医院/钱兰婷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50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常熟：国内首个县级中医博物馆</w:t>
            </w:r>
            <w:r>
              <w:rPr>
                <w:rStyle w:val="7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让中医药文化走向大众</w:t>
            </w:r>
          </w:p>
        </w:tc>
        <w:tc>
          <w:tcPr>
            <w:tcW w:w="21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222222"/>
                <w:spacing w:val="11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常熟市中医院/钱兰婷</w:t>
            </w:r>
          </w:p>
        </w:tc>
      </w:tr>
    </w:tbl>
    <w:p>
      <w:pPr>
        <w:ind w:firstLine="880" w:firstLineChars="200"/>
        <w:jc w:val="left"/>
        <w:rPr>
          <w:rFonts w:hint="default" w:ascii="方正公文小标宋" w:hAnsi="方正公文小标宋" w:eastAsia="仿宋_GB2312" w:cs="方正公文小标宋"/>
          <w:sz w:val="44"/>
          <w:szCs w:val="44"/>
          <w:lang w:val="en-US" w:eastAsia="zh-CN"/>
        </w:rPr>
      </w:pPr>
    </w:p>
    <w:p/>
    <w:sectPr>
      <w:pgSz w:w="11906" w:h="16838"/>
      <w:pgMar w:top="170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A00C59-BC89-4FD1-BE58-6BC90D2B799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783B965-2B92-4EE2-BEAD-760CF820A5D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C87465C-175D-47A2-9E96-BA3FDDC37EA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10FBBA9-EEE9-475D-9B5E-D6692991515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20893F"/>
    <w:multiLevelType w:val="singleLevel"/>
    <w:tmpl w:val="A42089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ThiYTFlN2Y3ODIxZGUzMTJkYjI4ZWUyZmM5NDcifQ=="/>
  </w:docVars>
  <w:rsids>
    <w:rsidRoot w:val="209A4F14"/>
    <w:rsid w:val="209A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2023-08-02T06:00:00Z</dcterms:created>
  <dc:creator>ING</dc:creator>
  <cp:lastModifiedBy>ING</cp:lastModifiedBy>
  <dcterms:modified xsi:type="dcterms:W3CDTF">2023-08-02T06:00:43Z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976113C0BBB3465AAE9A41F15C44951F_11</vt:lpwstr>
  </property>
</Properties>
</file>