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连云港站：距离27.4公里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公共交通：连云港火车站 --- 乘坐BRT B1K---出口加工区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BRT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站---步行至出口加工区南站---乘坐37路---康缘中药产业园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约1小时55分钟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打车直达约40分钟70元。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二、连云港东站：距离8.7公里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公共交通：连云港东站---步行至公交站久和南站---乘坐37路---康缘中药产业园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约56分钟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打车直达约15分钟25元。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三、花果山机场：距离47.8公里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</w:rPr>
      </w:pPr>
      <w:r>
        <w:rPr>
          <w:rStyle w:val="5"/>
        </w:rPr>
        <w:t>机场到达1F层国内到达5号口出候机楼即可看到乘车站牌，上车购票---汽车总站---乘坐BRT B1 ---出口加工区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BRT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站---步行至出口加工区南站---乘坐37路---康缘中药产业园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约2小时30分钟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打车约45分钟120元。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备注：B1K起点站首末班车时间：06:22-19:30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 xml:space="preserve">      B1起点站首末班车时间：05:50-23:59
</w:t>
      </w:r>
    </w:p>
    <w:p>
      <w:r>
        <w:rPr>
          <w:rStyle w:val="5"/>
        </w:rPr>
        <w:t xml:space="preserve">      37路点站首末班车时间：06:00-19:00
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30B975B4"/>
    <w:rsid w:val="30B975B4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2024-03-29T00:58:00Z</dcterms:created>
  <dc:creator>徐静</dc:creator>
  <cp:lastModifiedBy>徐静</cp:lastModifiedBy>
  <dcterms:modified xsi:type="dcterms:W3CDTF">2024-03-29T00:58:55Z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A001612289434A959BFC3E222E61EBB9_11</vt:lpwstr>
  </property>
</Properties>
</file>